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F10D2" w14:textId="49B53884" w:rsidR="00DA21E7" w:rsidRDefault="00DA21E7" w:rsidP="00DA21E7">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4</w:t>
      </w:r>
      <w:r w:rsidRPr="00924487">
        <w:rPr>
          <w:rFonts w:ascii="Serca" w:hAnsi="Serca"/>
          <w:b/>
          <w:bCs/>
          <w:lang w:val="en-US"/>
        </w:rPr>
        <w:t xml:space="preserve"> PAI SMK Kelas X</w:t>
      </w:r>
    </w:p>
    <w:p w14:paraId="4F37867E" w14:textId="448D388B" w:rsidR="00DB000F" w:rsidRPr="0085726C" w:rsidRDefault="00DB000F" w:rsidP="00DA21E7">
      <w:pPr>
        <w:jc w:val="both"/>
        <w:rPr>
          <w:rFonts w:ascii="Serca" w:hAnsi="Serca"/>
          <w:b/>
          <w:bCs/>
          <w:lang w:val="en-US"/>
        </w:rPr>
      </w:pPr>
      <w:r w:rsidRPr="0085726C">
        <w:rPr>
          <w:rFonts w:ascii="Serca" w:hAnsi="Serca"/>
          <w:b/>
          <w:bCs/>
          <w:shd w:val="clear" w:color="auto" w:fill="FF9661"/>
          <w:lang w:val="en-US"/>
        </w:rPr>
        <w:t>Yuk, Asah Literasimu</w:t>
      </w:r>
    </w:p>
    <w:p w14:paraId="08AC6E36" w14:textId="63E145CA" w:rsidR="00C20685" w:rsidRDefault="00C20685" w:rsidP="00C20685">
      <w:pPr>
        <w:jc w:val="both"/>
        <w:rPr>
          <w:rFonts w:ascii="Serca" w:hAnsi="Serca"/>
          <w:lang w:val="en-US"/>
        </w:rPr>
      </w:pPr>
      <w:r w:rsidRPr="00C20685">
        <w:rPr>
          <w:rFonts w:ascii="Serca" w:hAnsi="Serca"/>
          <w:lang w:val="en-US"/>
        </w:rPr>
        <w:t xml:space="preserve">1. </w:t>
      </w:r>
      <w:r>
        <w:rPr>
          <w:rFonts w:ascii="Serca" w:hAnsi="Serca"/>
          <w:lang w:val="en-US"/>
        </w:rPr>
        <w:t>Pernyataan yang sesuai dengan teks diberi tanda centang</w:t>
      </w:r>
      <w:r w:rsidR="00377A3B">
        <w:rPr>
          <w:rFonts w:ascii="Serca" w:hAnsi="Serca"/>
          <w:lang w:val="en-US"/>
        </w:rPr>
        <w:t>.</w:t>
      </w:r>
    </w:p>
    <w:p w14:paraId="0B269212" w14:textId="1848E3F7" w:rsidR="00C20685" w:rsidRDefault="00C20685" w:rsidP="00C20685">
      <w:pPr>
        <w:jc w:val="both"/>
        <w:rPr>
          <w:rFonts w:ascii="Serca" w:hAnsi="Serca"/>
          <w:lang w:val="en-US"/>
        </w:rPr>
      </w:pPr>
      <w:r>
        <w:rPr>
          <w:rFonts w:ascii="Serca" w:hAnsi="Serca"/>
          <w:lang w:val="en-US"/>
        </w:rPr>
        <w:sym w:font="Wingdings 2" w:char="F0A3"/>
      </w:r>
      <w:r w:rsidR="00377A3B">
        <w:rPr>
          <w:rFonts w:ascii="Serca" w:hAnsi="Serca"/>
          <w:lang w:val="en-US"/>
        </w:rPr>
        <w:t xml:space="preserve"> Seorang mujahid yang meninggal dalam jihad adalah jalan mulus masuk surga.</w:t>
      </w:r>
    </w:p>
    <w:p w14:paraId="549C1892" w14:textId="2C74BA41" w:rsidR="00C20685" w:rsidRDefault="00C20685" w:rsidP="00C206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sidRPr="00C20685">
        <w:rPr>
          <w:rFonts w:ascii="Serca" w:hAnsi="Serca"/>
          <w:lang w:val="en-US"/>
        </w:rPr>
        <w:t>Meninggal dalam jihad dapat menjadi jalan menuju surga. Namun, jika niat melakukannya bukan karena Allah Swt. semata, justru akan mengantarkannya ke neraka. (paragraf kedua)</w:t>
      </w:r>
    </w:p>
    <w:p w14:paraId="1DCD18EA" w14:textId="349FDD93" w:rsidR="00C20685" w:rsidRDefault="00C20685" w:rsidP="00C20685">
      <w:pPr>
        <w:jc w:val="both"/>
        <w:rPr>
          <w:rFonts w:ascii="Serca" w:hAnsi="Serca"/>
          <w:lang w:val="en-US"/>
        </w:rPr>
      </w:pPr>
      <w:r>
        <w:rPr>
          <w:rFonts w:ascii="Serca" w:hAnsi="Serca"/>
          <w:lang w:val="en-US"/>
        </w:rPr>
        <w:sym w:font="Wingdings 2" w:char="F0A3"/>
      </w:r>
      <w:r w:rsidR="00377A3B">
        <w:rPr>
          <w:rFonts w:ascii="Serca" w:hAnsi="Serca"/>
          <w:lang w:val="en-US"/>
        </w:rPr>
        <w:t xml:space="preserve"> Kesalehan manusia yang tampak secara lahiriah tidak selalu sejalan dengan isi hatinya.</w:t>
      </w:r>
      <w:r w:rsidR="00BA1EA2">
        <w:rPr>
          <w:rFonts w:ascii="Serca" w:hAnsi="Serca"/>
          <w:lang w:val="en-US"/>
        </w:rPr>
        <w:t xml:space="preserve"> </w:t>
      </w:r>
      <w:r w:rsidR="00BA1EA2" w:rsidRPr="00E7085C">
        <w:rPr>
          <w:rFonts w:ascii="Serca" w:hAnsi="Serca"/>
          <w:shd w:val="clear" w:color="auto" w:fill="FFFF00"/>
          <w:lang w:val="en-US"/>
        </w:rPr>
        <w:t>√</w:t>
      </w:r>
    </w:p>
    <w:p w14:paraId="03678564" w14:textId="255C53D8" w:rsidR="00C20685" w:rsidRDefault="00C20685" w:rsidP="00C206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sidRPr="00C20685">
        <w:rPr>
          <w:rFonts w:ascii="Serca" w:hAnsi="Serca"/>
          <w:lang w:val="en-US"/>
        </w:rPr>
        <w:t>Isi hati seseorang tidak ada yang tahu kecuali orang itu sendiri dan Allah Swt. sehingga tidak ada yang mengetahui niat di balik amal saleh yang dilakukan oleh seseorang dan disaksikan oleh orang lain.</w:t>
      </w:r>
      <w:r w:rsidR="00BA1EA2">
        <w:rPr>
          <w:rFonts w:ascii="Serca" w:hAnsi="Serca"/>
          <w:lang w:val="en-US"/>
        </w:rPr>
        <w:t xml:space="preserve"> </w:t>
      </w:r>
      <w:r w:rsidR="00852C49">
        <w:rPr>
          <w:rFonts w:ascii="Serca" w:hAnsi="Serca"/>
          <w:lang w:val="en-US"/>
        </w:rPr>
        <w:t>(kesimpulan dari paragraf 2—4)</w:t>
      </w:r>
    </w:p>
    <w:p w14:paraId="24FD92FC" w14:textId="667ABD05" w:rsidR="00C20685" w:rsidRDefault="00C20685" w:rsidP="00C20685">
      <w:pPr>
        <w:jc w:val="both"/>
        <w:rPr>
          <w:rFonts w:ascii="Serca" w:hAnsi="Serca"/>
          <w:lang w:val="en-US"/>
        </w:rPr>
      </w:pPr>
      <w:r>
        <w:rPr>
          <w:rFonts w:ascii="Serca" w:hAnsi="Serca"/>
          <w:lang w:val="en-US"/>
        </w:rPr>
        <w:sym w:font="Wingdings 2" w:char="F0A3"/>
      </w:r>
      <w:r w:rsidR="00377A3B">
        <w:rPr>
          <w:rFonts w:ascii="Serca" w:hAnsi="Serca"/>
          <w:lang w:val="en-US"/>
        </w:rPr>
        <w:t xml:space="preserve"> Perlu perjuangan yang sangat serius untuk menyingkirkan ria dari dalam hati kita.</w:t>
      </w:r>
      <w:r w:rsidR="00BA1EA2">
        <w:rPr>
          <w:rFonts w:ascii="Serca" w:hAnsi="Serca"/>
          <w:lang w:val="en-US"/>
        </w:rPr>
        <w:t xml:space="preserve"> </w:t>
      </w:r>
      <w:r w:rsidR="00BA1EA2" w:rsidRPr="00E7085C">
        <w:rPr>
          <w:rFonts w:ascii="Serca" w:hAnsi="Serca"/>
          <w:shd w:val="clear" w:color="auto" w:fill="FFFF00"/>
          <w:lang w:val="en-US"/>
        </w:rPr>
        <w:t>√</w:t>
      </w:r>
    </w:p>
    <w:p w14:paraId="3574F378" w14:textId="1961307E" w:rsidR="00C20685" w:rsidRDefault="00C20685" w:rsidP="00C206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sidRPr="00C20685">
        <w:rPr>
          <w:rFonts w:ascii="Serca" w:hAnsi="Serca"/>
          <w:lang w:val="en-US"/>
        </w:rPr>
        <w:t>Ria adalah sikap yang mudah sekali terselip dalam hati terutama saat melakukan kebaikan karena adanya kecenderungan dalam diri manusia untuk mendapat pujian dari orang lain. Oleh karena itu, perlu perjuangan berat dalam menyingkirkannya.</w:t>
      </w:r>
      <w:r w:rsidR="00852C49">
        <w:rPr>
          <w:rFonts w:ascii="Serca" w:hAnsi="Serca"/>
          <w:lang w:val="en-US"/>
        </w:rPr>
        <w:t xml:space="preserve"> (kesimpulan dari paragraf 2—4)</w:t>
      </w:r>
    </w:p>
    <w:p w14:paraId="53DB9AE4" w14:textId="33ED2A18" w:rsidR="00C20685" w:rsidRDefault="00C20685" w:rsidP="00C20685">
      <w:pPr>
        <w:jc w:val="both"/>
        <w:rPr>
          <w:rFonts w:ascii="Serca" w:hAnsi="Serca"/>
          <w:lang w:val="en-US"/>
        </w:rPr>
      </w:pPr>
      <w:r>
        <w:rPr>
          <w:rFonts w:ascii="Serca" w:hAnsi="Serca"/>
          <w:lang w:val="en-US"/>
        </w:rPr>
        <w:sym w:font="Wingdings 2" w:char="F0A3"/>
      </w:r>
      <w:r w:rsidR="00BA1EA2">
        <w:rPr>
          <w:rFonts w:ascii="Serca" w:hAnsi="Serca"/>
          <w:lang w:val="en-US"/>
        </w:rPr>
        <w:t xml:space="preserve"> </w:t>
      </w:r>
      <w:r w:rsidR="00377A3B">
        <w:rPr>
          <w:rFonts w:ascii="Serca" w:hAnsi="Serca"/>
          <w:lang w:val="en-US"/>
        </w:rPr>
        <w:t>Ketiga orang tersebut masuk neraka karena kurangnya amal saleh semasa hidup.</w:t>
      </w:r>
    </w:p>
    <w:p w14:paraId="62AD0787" w14:textId="2260E5F4" w:rsidR="00C20685" w:rsidRDefault="00C20685" w:rsidP="00C206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sidRPr="00C20685">
        <w:rPr>
          <w:rFonts w:ascii="Serca" w:hAnsi="Serca"/>
          <w:lang w:val="en-US"/>
        </w:rPr>
        <w:t>Ketiga orang tersebut telah melakukan amal saleh sesuai dengan kemampuan masing-masing. Namun, adanya ria dalam hati mereka dalam beramal menyebabkan amalan tersebut tidak bernilai dan mendatangkan murka Allah Swt.</w:t>
      </w:r>
    </w:p>
    <w:p w14:paraId="6B085DE7" w14:textId="158366E7" w:rsidR="00C20685" w:rsidRDefault="00C20685" w:rsidP="00C20685">
      <w:pPr>
        <w:jc w:val="both"/>
        <w:rPr>
          <w:rFonts w:ascii="Serca" w:hAnsi="Serca"/>
          <w:lang w:val="en-US"/>
        </w:rPr>
      </w:pPr>
      <w:r>
        <w:rPr>
          <w:rFonts w:ascii="Serca" w:hAnsi="Serca"/>
          <w:lang w:val="en-US"/>
        </w:rPr>
        <w:sym w:font="Wingdings 2" w:char="F0A3"/>
      </w:r>
      <w:r w:rsidR="00377A3B">
        <w:rPr>
          <w:rFonts w:ascii="Serca" w:hAnsi="Serca"/>
          <w:lang w:val="en-US"/>
        </w:rPr>
        <w:t xml:space="preserve"> Sebagai sahabat dekat Rasulullah Saw., Abu Hurairah sudah mengetahui nasib ketiga orang tersebut.</w:t>
      </w:r>
      <w:r w:rsidR="00BA1EA2">
        <w:rPr>
          <w:rFonts w:ascii="Serca" w:hAnsi="Serca"/>
          <w:lang w:val="en-US"/>
        </w:rPr>
        <w:t xml:space="preserve"> </w:t>
      </w:r>
      <w:r w:rsidR="00BA1EA2" w:rsidRPr="00E7085C">
        <w:rPr>
          <w:rFonts w:ascii="Serca" w:hAnsi="Serca"/>
          <w:shd w:val="clear" w:color="auto" w:fill="FFFF00"/>
          <w:lang w:val="en-US"/>
        </w:rPr>
        <w:t>√</w:t>
      </w:r>
    </w:p>
    <w:p w14:paraId="2306A414" w14:textId="46C594D1" w:rsidR="00C20685" w:rsidRPr="00C20685" w:rsidRDefault="00C20685" w:rsidP="00C20685">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sidRPr="00C20685">
        <w:rPr>
          <w:rFonts w:ascii="Serca" w:hAnsi="Serca"/>
          <w:lang w:val="en-US"/>
        </w:rPr>
        <w:t>Abu Hurairah adalah sahabat Rasulullah Saw. yang senantiasa mendampingi beliau sehingga mendapatkan ilmu dan pengetahuan secara langsung dari beliau, termasuk kisah dari ketiga orang sebagaimana diceritakan dalam teks.</w:t>
      </w:r>
      <w:r w:rsidR="00852C49">
        <w:rPr>
          <w:rFonts w:ascii="Serca" w:hAnsi="Serca"/>
          <w:lang w:val="en-US"/>
        </w:rPr>
        <w:t xml:space="preserve"> (paragraf terakhir)</w:t>
      </w:r>
    </w:p>
    <w:p w14:paraId="50D16B88" w14:textId="77777777" w:rsidR="00C20685" w:rsidRPr="00C20685" w:rsidRDefault="00C20685" w:rsidP="00C20685">
      <w:pPr>
        <w:jc w:val="both"/>
        <w:rPr>
          <w:rFonts w:ascii="Serca" w:hAnsi="Serca"/>
          <w:lang w:val="en-US"/>
        </w:rPr>
      </w:pPr>
    </w:p>
    <w:p w14:paraId="52ADF0F5" w14:textId="2E1432FF" w:rsidR="00DB000F" w:rsidRDefault="00C20685" w:rsidP="00C20685">
      <w:pPr>
        <w:jc w:val="both"/>
        <w:rPr>
          <w:rFonts w:ascii="Serca" w:hAnsi="Serca"/>
          <w:lang w:val="en-US"/>
        </w:rPr>
      </w:pPr>
      <w:r w:rsidRPr="00C20685">
        <w:rPr>
          <w:rFonts w:ascii="Serca" w:hAnsi="Serca"/>
          <w:lang w:val="en-US"/>
        </w:rPr>
        <w:t xml:space="preserve">2. Contoh amalan yang berpotensi tercampur ria yaitu mengunggah kebaikan atau ibadah yang </w:t>
      </w:r>
      <w:r w:rsidR="00377A3B">
        <w:rPr>
          <w:rFonts w:ascii="Serca" w:hAnsi="Serca"/>
          <w:lang w:val="en-US"/>
        </w:rPr>
        <w:t xml:space="preserve"> </w:t>
      </w:r>
      <w:r w:rsidRPr="00C20685">
        <w:rPr>
          <w:rFonts w:ascii="Serca" w:hAnsi="Serca"/>
          <w:lang w:val="en-US"/>
        </w:rPr>
        <w:t xml:space="preserve">dilakukan ke media sosial atau secara </w:t>
      </w:r>
      <w:r w:rsidR="007A457B">
        <w:rPr>
          <w:rFonts w:ascii="Serca" w:hAnsi="Serca"/>
          <w:lang w:val="en-US"/>
        </w:rPr>
        <w:t>t</w:t>
      </w:r>
      <w:r w:rsidRPr="00C20685">
        <w:rPr>
          <w:rFonts w:ascii="Serca" w:hAnsi="Serca"/>
          <w:lang w:val="en-US"/>
        </w:rPr>
        <w:t>erang-terangan melakukan ibadah di tempat umum yang bukan diperuntukkan bagi ibadah tanpa ada situasi yang mendesak.</w:t>
      </w:r>
    </w:p>
    <w:p w14:paraId="00F4AA20" w14:textId="77777777" w:rsidR="0085726C" w:rsidRPr="0085726C" w:rsidRDefault="0085726C" w:rsidP="00DA21E7">
      <w:pPr>
        <w:jc w:val="both"/>
        <w:rPr>
          <w:rFonts w:ascii="Serca" w:hAnsi="Serca"/>
          <w:lang w:val="en-US"/>
        </w:rPr>
      </w:pPr>
    </w:p>
    <w:p w14:paraId="253BF80B" w14:textId="7F527B3B" w:rsidR="00DB000F" w:rsidRPr="0085726C" w:rsidRDefault="00DB000F" w:rsidP="00DA21E7">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73D8004A" w:rsidR="0085726C" w:rsidRPr="0085726C" w:rsidRDefault="0085726C" w:rsidP="00DA21E7">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C20685">
        <w:rPr>
          <w:rFonts w:ascii="Serca" w:hAnsi="Serca"/>
          <w:lang w:val="en-US"/>
        </w:rPr>
        <w:t>A</w:t>
      </w:r>
    </w:p>
    <w:p w14:paraId="4558F232" w14:textId="1E7A82A9" w:rsidR="0085726C" w:rsidRPr="00482C9E" w:rsidRDefault="0085726C" w:rsidP="00DA21E7">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 xml:space="preserve">: </w:t>
      </w:r>
      <w:r w:rsidR="00482C9E">
        <w:rPr>
          <w:rFonts w:ascii="Serca" w:hAnsi="Serca"/>
          <w:lang w:val="en-US"/>
        </w:rPr>
        <w:t xml:space="preserve">Sikap hidup foya-foya dikategorikan sebagai salah satu bagian dari </w:t>
      </w:r>
      <w:r w:rsidR="00482C9E">
        <w:rPr>
          <w:rFonts w:ascii="Serca" w:hAnsi="Serca"/>
          <w:i/>
          <w:iCs/>
          <w:lang w:val="en-US"/>
        </w:rPr>
        <w:t xml:space="preserve">tabżīr </w:t>
      </w:r>
      <w:r w:rsidR="00482C9E">
        <w:rPr>
          <w:rFonts w:ascii="Serca" w:hAnsi="Serca"/>
          <w:lang w:val="en-US"/>
        </w:rPr>
        <w:t xml:space="preserve">karena dalam Islam </w:t>
      </w:r>
      <w:r w:rsidR="00482C9E">
        <w:rPr>
          <w:rFonts w:ascii="Serca" w:hAnsi="Serca"/>
          <w:i/>
          <w:iCs/>
          <w:lang w:val="en-US"/>
        </w:rPr>
        <w:t xml:space="preserve">tabżīr </w:t>
      </w:r>
      <w:r w:rsidR="00482C9E">
        <w:rPr>
          <w:rFonts w:ascii="Serca" w:hAnsi="Serca"/>
          <w:lang w:val="en-US"/>
        </w:rPr>
        <w:t>dapat meliputi pemborosan harta, waktu, kesehatan, dan sebagainya.</w:t>
      </w:r>
    </w:p>
    <w:p w14:paraId="005040BC" w14:textId="546F69FF" w:rsidR="0085726C" w:rsidRPr="0085726C" w:rsidRDefault="0085726C" w:rsidP="00DA21E7">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482C9E">
        <w:rPr>
          <w:rFonts w:ascii="Serca" w:hAnsi="Serca"/>
          <w:b/>
          <w:bCs/>
          <w:lang w:val="en-US"/>
        </w:rPr>
        <w:t xml:space="preserve"> </w:t>
      </w:r>
      <w:r w:rsidR="00CC0699">
        <w:rPr>
          <w:rFonts w:ascii="Serca" w:hAnsi="Serca"/>
          <w:lang w:val="en-US"/>
        </w:rPr>
        <w:t>E</w:t>
      </w:r>
    </w:p>
    <w:p w14:paraId="21D0143C" w14:textId="63DEA3E3" w:rsidR="0085726C" w:rsidRPr="00CC0699" w:rsidRDefault="0085726C"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C0699">
        <w:rPr>
          <w:rFonts w:ascii="Serca" w:hAnsi="Serca"/>
          <w:b/>
          <w:bCs/>
          <w:lang w:val="en-US"/>
        </w:rPr>
        <w:t xml:space="preserve"> </w:t>
      </w:r>
      <w:r w:rsidR="00857B6F">
        <w:rPr>
          <w:rFonts w:ascii="Serca" w:hAnsi="Serca"/>
          <w:lang w:val="en-US"/>
        </w:rPr>
        <w:t xml:space="preserve">Ria dan takabur merupakan penyakit hati yang sulit dideteksi oleh manusia selain pelakunya sendiri. </w:t>
      </w:r>
      <w:r w:rsidR="00CC0699">
        <w:rPr>
          <w:rFonts w:ascii="Serca" w:hAnsi="Serca"/>
          <w:lang w:val="en-US"/>
        </w:rPr>
        <w:t xml:space="preserve">Senang bergaul dengan masyarakat yang berasal dari semua status sosial </w:t>
      </w:r>
      <w:r w:rsidR="00857B6F">
        <w:rPr>
          <w:rFonts w:ascii="Serca" w:hAnsi="Serca"/>
          <w:lang w:val="en-US"/>
        </w:rPr>
        <w:t>dan selalu tawaduk dalam bergaul dengan sesama dapat menjadi indikasi bahwa seseorang terhindar dari sifat ria dan takabur. Adapun tinggal di tempat terpencil yang jauh dari keramaian kota tidak berarti segala perilakunya dapat luput dari sikap ria karena meski jauh dari keramaian, masih ada orang lain yang tinggal di sekitarnya. Selalu datang lebih awal ke masjid setiap kali mendengar azan tidak berarti bahwa orang tersebut tidak merasa ria dan takabur</w:t>
      </w:r>
      <w:r w:rsidR="00A66591">
        <w:rPr>
          <w:rFonts w:ascii="Serca" w:hAnsi="Serca"/>
          <w:lang w:val="en-US"/>
        </w:rPr>
        <w:t xml:space="preserve"> karena orang yang tidak pandai menjaga niatnya akan menjadikan hal itu sebagai kebanggaan. Berkata terus terang tanpa pikir panjang jika melihat sesuatu yang tidak disukai juga tidak mencerminkan sikap seseorang terhindar dari ria atau takabur karena hal itu bisa jadi merupakan bentuk kesombongannya tanpa memikirkan perasaan orang lain yang bersangkutan.</w:t>
      </w:r>
    </w:p>
    <w:p w14:paraId="46A51485" w14:textId="69AA40BB" w:rsidR="0085726C" w:rsidRPr="0085726C" w:rsidRDefault="00112F52" w:rsidP="00DA21E7">
      <w:pPr>
        <w:pStyle w:val="ListParagraph"/>
        <w:numPr>
          <w:ilvl w:val="0"/>
          <w:numId w:val="2"/>
        </w:numPr>
        <w:ind w:left="284" w:hanging="284"/>
        <w:jc w:val="both"/>
        <w:rPr>
          <w:rFonts w:ascii="Serca" w:hAnsi="Serca"/>
          <w:lang w:val="en-US"/>
        </w:rPr>
      </w:pPr>
      <w:r>
        <w:rPr>
          <w:rFonts w:ascii="Serca" w:hAnsi="Serca"/>
          <w:b/>
          <w:bCs/>
          <w:lang w:val="en-US"/>
        </w:rPr>
        <w:t>Pembahasan</w:t>
      </w:r>
      <w:r w:rsidR="0085726C" w:rsidRPr="0085726C">
        <w:rPr>
          <w:rFonts w:ascii="Serca" w:hAnsi="Serca"/>
          <w:b/>
          <w:bCs/>
          <w:lang w:val="en-US"/>
        </w:rPr>
        <w:t>:</w:t>
      </w:r>
      <w:r>
        <w:rPr>
          <w:rFonts w:ascii="Serca" w:hAnsi="Serca"/>
          <w:b/>
          <w:bCs/>
          <w:lang w:val="en-US"/>
        </w:rPr>
        <w:t xml:space="preserve"> </w:t>
      </w:r>
      <w:r>
        <w:rPr>
          <w:rFonts w:ascii="Serca" w:hAnsi="Serca"/>
          <w:lang w:val="en-US"/>
        </w:rPr>
        <w:t xml:space="preserve">Ada beberapa perilaku tidak terpuji </w:t>
      </w:r>
      <w:r w:rsidR="00874448">
        <w:rPr>
          <w:rFonts w:ascii="Serca" w:hAnsi="Serca"/>
          <w:lang w:val="en-US"/>
        </w:rPr>
        <w:t xml:space="preserve">(akhlak mazmumah) </w:t>
      </w:r>
      <w:r>
        <w:rPr>
          <w:rFonts w:ascii="Serca" w:hAnsi="Serca"/>
          <w:lang w:val="en-US"/>
        </w:rPr>
        <w:t xml:space="preserve">yang ditunjukkan oleh Sita berdasarkan narasi tersebut. </w:t>
      </w:r>
      <w:r>
        <w:rPr>
          <w:rFonts w:ascii="Serca" w:hAnsi="Serca"/>
          <w:i/>
          <w:iCs/>
          <w:lang w:val="en-US"/>
        </w:rPr>
        <w:t xml:space="preserve">Pertama, </w:t>
      </w:r>
      <w:r>
        <w:rPr>
          <w:rFonts w:ascii="Serca" w:hAnsi="Serca"/>
          <w:lang w:val="en-US"/>
        </w:rPr>
        <w:t xml:space="preserve">membeli barang mewah yang tidak diperlukan merupakan </w:t>
      </w:r>
      <w:r w:rsidR="00D42589">
        <w:rPr>
          <w:rFonts w:ascii="Serca" w:hAnsi="Serca"/>
          <w:lang w:val="en-US"/>
        </w:rPr>
        <w:t xml:space="preserve">bentuk gaya hidup berfoya-foya dan pemborosan. </w:t>
      </w:r>
      <w:r w:rsidR="00D767B7">
        <w:rPr>
          <w:rFonts w:ascii="Serca" w:hAnsi="Serca"/>
          <w:lang w:val="en-US"/>
        </w:rPr>
        <w:t xml:space="preserve">Alangkah lebih baik jika uang yang dimilikinya ditabung atau dibelanjakan untuk membeli barang bagi yang membutuhkan jika ia benar-benar tidak begitu membutuhkan uang tersebut. </w:t>
      </w:r>
      <w:r w:rsidR="00D767B7">
        <w:rPr>
          <w:rFonts w:ascii="Serca" w:hAnsi="Serca"/>
          <w:i/>
          <w:iCs/>
          <w:lang w:val="en-US"/>
        </w:rPr>
        <w:t xml:space="preserve">Kedua, </w:t>
      </w:r>
      <w:r w:rsidR="00D767B7">
        <w:rPr>
          <w:rFonts w:ascii="Serca" w:hAnsi="Serca"/>
          <w:lang w:val="en-US"/>
        </w:rPr>
        <w:t>meski senang berbagi dengan sesama, sikapnya dalam membagikan perbuatan baik tersebut di akun media sosial menjadikan amalan tersebut rentan disisipi ria, terlebih jika tujuannya memang untuk mendapat pujian atas perbuatan baik tersebut. Amal baik yang bercampur dengan ria akan menjadi sia-sia.</w:t>
      </w:r>
    </w:p>
    <w:p w14:paraId="0172E72D" w14:textId="77777777" w:rsidR="0085726C" w:rsidRPr="0085726C" w:rsidRDefault="0085726C" w:rsidP="00DA21E7">
      <w:pPr>
        <w:jc w:val="both"/>
        <w:rPr>
          <w:rFonts w:ascii="Serca" w:hAnsi="Serca"/>
          <w:lang w:val="en-US"/>
        </w:rPr>
      </w:pPr>
    </w:p>
    <w:p w14:paraId="2BE9D237" w14:textId="7D02D82D" w:rsidR="00DB000F" w:rsidRPr="0085726C" w:rsidRDefault="00DB000F" w:rsidP="00DA21E7">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6061FE">
        <w:rPr>
          <w:rFonts w:ascii="Serca" w:hAnsi="Serca"/>
          <w:b/>
          <w:bCs/>
          <w:shd w:val="clear" w:color="auto" w:fill="FF9661"/>
          <w:lang w:val="en-US"/>
        </w:rPr>
        <w:t>4</w:t>
      </w:r>
    </w:p>
    <w:p w14:paraId="435761E5" w14:textId="4C26A8B8" w:rsidR="00DB000F" w:rsidRPr="0085726C" w:rsidRDefault="00DB000F" w:rsidP="00DA21E7">
      <w:pPr>
        <w:jc w:val="both"/>
        <w:rPr>
          <w:rFonts w:ascii="Serca" w:hAnsi="Serca"/>
          <w:b/>
          <w:bCs/>
          <w:lang w:val="en-US"/>
        </w:rPr>
      </w:pPr>
      <w:r w:rsidRPr="0085726C">
        <w:rPr>
          <w:rFonts w:ascii="Serca" w:hAnsi="Serca"/>
          <w:b/>
          <w:bCs/>
          <w:lang w:val="en-US"/>
        </w:rPr>
        <w:t>A.</w:t>
      </w:r>
    </w:p>
    <w:p w14:paraId="6116A168" w14:textId="64472E32" w:rsidR="00DB000F" w:rsidRPr="0085726C" w:rsidRDefault="0085726C" w:rsidP="0048107E">
      <w:pPr>
        <w:pStyle w:val="ListParagraph"/>
        <w:numPr>
          <w:ilvl w:val="0"/>
          <w:numId w:val="4"/>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874448">
        <w:rPr>
          <w:rFonts w:ascii="Serca" w:hAnsi="Serca"/>
          <w:lang w:val="en-US"/>
        </w:rPr>
        <w:t>A</w:t>
      </w:r>
    </w:p>
    <w:p w14:paraId="232ECE08" w14:textId="4C0E81CA" w:rsidR="00DB000F" w:rsidRPr="00874448"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874448">
        <w:rPr>
          <w:rFonts w:ascii="Serca" w:hAnsi="Serca"/>
          <w:lang w:val="en-US"/>
        </w:rPr>
        <w:t xml:space="preserve">Sikap hidup berfoya-foya ditunjukkan oleh Anis yang gemar menghamburkan uang untuk hal yang tidak perlu. Sikap Sumi adalah contoh sikap ria. Sikap yang ditunjukkan Andri dikenal sebagai </w:t>
      </w:r>
      <w:r w:rsidR="00874448" w:rsidRPr="00374DD9">
        <w:rPr>
          <w:rFonts w:ascii="Serca" w:hAnsi="Serca"/>
          <w:i/>
          <w:iCs/>
          <w:lang w:val="en-US"/>
        </w:rPr>
        <w:t>sum’ah</w:t>
      </w:r>
      <w:r w:rsidR="00874448">
        <w:rPr>
          <w:rFonts w:ascii="Serca" w:hAnsi="Serca"/>
          <w:lang w:val="en-US"/>
        </w:rPr>
        <w:t>. Sikap Ali disebut dengan hasad. Sikap yang ditunjukkan Agus disebut dengan takabur.</w:t>
      </w:r>
    </w:p>
    <w:p w14:paraId="147EC09A" w14:textId="57A2DF2F" w:rsidR="00DB000F" w:rsidRPr="0085726C" w:rsidRDefault="0085726C" w:rsidP="0048107E">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2D3BB2">
        <w:rPr>
          <w:rFonts w:ascii="Serca" w:hAnsi="Serca"/>
          <w:b/>
          <w:bCs/>
          <w:lang w:val="en-US"/>
        </w:rPr>
        <w:t xml:space="preserve"> </w:t>
      </w:r>
      <w:r w:rsidR="002D3BB2">
        <w:rPr>
          <w:rFonts w:ascii="Serca" w:hAnsi="Serca"/>
          <w:lang w:val="en-US"/>
        </w:rPr>
        <w:t>E</w:t>
      </w:r>
    </w:p>
    <w:p w14:paraId="3290DB76" w14:textId="5782C790" w:rsidR="00DB000F" w:rsidRPr="002D3BB2" w:rsidRDefault="00DB000F" w:rsidP="00DA21E7">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2D3BB2">
        <w:rPr>
          <w:rFonts w:ascii="Serca" w:hAnsi="Serca"/>
          <w:b/>
          <w:bCs/>
          <w:lang w:val="en-US"/>
        </w:rPr>
        <w:t xml:space="preserve"> </w:t>
      </w:r>
      <w:r w:rsidR="002D3BB2">
        <w:rPr>
          <w:rFonts w:ascii="Serca" w:hAnsi="Serca"/>
          <w:lang w:val="en-US"/>
        </w:rPr>
        <w:t>Ria dalam niat adalah ria yang telah ada sejak awal berbuat, bahkan sebelum perbuatan itu dilakukan. Meng-</w:t>
      </w:r>
      <w:r w:rsidR="002D3BB2">
        <w:rPr>
          <w:rFonts w:ascii="Serca" w:hAnsi="Serca"/>
          <w:i/>
          <w:iCs/>
          <w:lang w:val="en-US"/>
        </w:rPr>
        <w:t xml:space="preserve">update </w:t>
      </w:r>
      <w:r w:rsidR="002D3BB2">
        <w:rPr>
          <w:rFonts w:ascii="Serca" w:hAnsi="Serca"/>
          <w:lang w:val="en-US"/>
        </w:rPr>
        <w:t>status ketika akan salat tahajud dan mengundang wartawan ketika akan memberi sumbangan termasuk contoh ria dalam niat</w:t>
      </w:r>
      <w:r w:rsidR="00137E43">
        <w:rPr>
          <w:rFonts w:ascii="Serca" w:hAnsi="Serca"/>
          <w:lang w:val="en-US"/>
        </w:rPr>
        <w:t xml:space="preserve"> karena telah ada bahkan sebelum salat dan pemberian sumbangan dilakukan.</w:t>
      </w:r>
    </w:p>
    <w:p w14:paraId="553657EA" w14:textId="1D4DAA55" w:rsidR="00DB000F" w:rsidRPr="0085726C" w:rsidRDefault="0085726C" w:rsidP="0048107E">
      <w:pPr>
        <w:pStyle w:val="ListParagraph"/>
        <w:numPr>
          <w:ilvl w:val="0"/>
          <w:numId w:val="4"/>
        </w:numPr>
        <w:ind w:left="284" w:hanging="284"/>
        <w:jc w:val="both"/>
        <w:rPr>
          <w:rFonts w:ascii="Serca" w:hAnsi="Serca"/>
          <w:lang w:val="en-US"/>
        </w:rPr>
      </w:pPr>
      <w:r w:rsidRPr="0085726C">
        <w:rPr>
          <w:rFonts w:ascii="Serca" w:hAnsi="Serca"/>
          <w:b/>
          <w:bCs/>
          <w:lang w:val="en-US"/>
        </w:rPr>
        <w:lastRenderedPageBreak/>
        <w:t>Jawaban</w:t>
      </w:r>
      <w:r w:rsidRPr="0085726C">
        <w:rPr>
          <w:rFonts w:ascii="Serca" w:hAnsi="Serca"/>
          <w:b/>
          <w:bCs/>
          <w:lang w:val="en-US"/>
        </w:rPr>
        <w:tab/>
        <w:t>:</w:t>
      </w:r>
      <w:r w:rsidR="00DB000F" w:rsidRPr="0085726C">
        <w:rPr>
          <w:rFonts w:ascii="Serca" w:hAnsi="Serca"/>
          <w:lang w:val="en-US"/>
        </w:rPr>
        <w:t xml:space="preserve"> </w:t>
      </w:r>
      <w:r w:rsidR="0056254C" w:rsidRPr="00374DD9">
        <w:rPr>
          <w:rFonts w:ascii="Serca" w:hAnsi="Serca"/>
          <w:lang w:val="en-US"/>
        </w:rPr>
        <w:t>C</w:t>
      </w:r>
    </w:p>
    <w:p w14:paraId="6EF1AA22" w14:textId="129AADD9" w:rsidR="00DB000F" w:rsidRPr="0056254C"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6254C">
        <w:rPr>
          <w:rFonts w:ascii="Serca" w:hAnsi="Serca"/>
          <w:b/>
          <w:bCs/>
          <w:lang w:val="en-US"/>
        </w:rPr>
        <w:t xml:space="preserve"> </w:t>
      </w:r>
      <w:r w:rsidR="0056254C">
        <w:rPr>
          <w:rFonts w:ascii="Serca" w:hAnsi="Serca"/>
          <w:lang w:val="en-US"/>
        </w:rPr>
        <w:t xml:space="preserve">Salah satu cara untuk menghindari perilaku </w:t>
      </w:r>
      <w:r w:rsidR="0056254C" w:rsidRPr="00374DD9">
        <w:rPr>
          <w:rFonts w:ascii="Serca" w:hAnsi="Serca"/>
          <w:lang w:val="en-US"/>
        </w:rPr>
        <w:t>sumah</w:t>
      </w:r>
      <w:r w:rsidR="0056254C">
        <w:rPr>
          <w:rFonts w:ascii="Serca" w:hAnsi="Serca"/>
          <w:lang w:val="en-US"/>
        </w:rPr>
        <w:t xml:space="preserve"> adalah mencari lingkungan yang memberikan pengaruh baik. Lingkungan merupakan salah satu faktor yang membentuk kepribadian seseorang. Berada dalam lingkungan yang baik dan senantiasa bergaul dengan orang-orang yang baik, yang tidak pernah mempertontonkan atau menunjukkan amal salehnya secara terang-terangan dapat mendorong seseorang untuk belajar melakukan hal yang sama.</w:t>
      </w:r>
    </w:p>
    <w:p w14:paraId="15F08455" w14:textId="04A1E276" w:rsidR="00DB000F" w:rsidRPr="0085726C" w:rsidRDefault="0085726C" w:rsidP="0048107E">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3056CF">
        <w:rPr>
          <w:rFonts w:ascii="Serca" w:hAnsi="Serca"/>
          <w:lang w:val="en-US"/>
        </w:rPr>
        <w:t>C</w:t>
      </w:r>
    </w:p>
    <w:p w14:paraId="248489AB" w14:textId="6E7827C5" w:rsidR="00DB000F" w:rsidRPr="0085726C"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3056CF">
        <w:rPr>
          <w:rFonts w:ascii="Serca" w:hAnsi="Serca"/>
          <w:lang w:val="en-US"/>
        </w:rPr>
        <w:t>Takabur yaitu sikap seseorang yang selalu merasa diri memiliki kelebihan dibanding orang lain sehingga cenderung meremehkan orang lain.</w:t>
      </w:r>
    </w:p>
    <w:p w14:paraId="5990C4D3" w14:textId="2DDF55E5" w:rsidR="00DB000F" w:rsidRPr="0085726C" w:rsidRDefault="00DB000F" w:rsidP="0048107E">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A65BD">
        <w:rPr>
          <w:rFonts w:ascii="Serca" w:hAnsi="Serca"/>
          <w:b/>
          <w:bCs/>
          <w:lang w:val="en-US"/>
        </w:rPr>
        <w:t xml:space="preserve"> </w:t>
      </w:r>
      <w:r w:rsidR="00AA65BD">
        <w:rPr>
          <w:rFonts w:ascii="Serca" w:hAnsi="Serca"/>
          <w:lang w:val="en-US"/>
        </w:rPr>
        <w:t>D</w:t>
      </w:r>
    </w:p>
    <w:p w14:paraId="728C8793" w14:textId="68FFEECD" w:rsidR="00DB000F" w:rsidRPr="0085726C"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AA65BD">
        <w:rPr>
          <w:rFonts w:ascii="Serca" w:hAnsi="Serca"/>
          <w:lang w:val="en-US"/>
        </w:rPr>
        <w:t xml:space="preserve">Menceritakan kebaikan, membagikan kebaikan yang dilakukan di media sosial, memberi tahu orang lain tentang kebaikan yang dilakukan, dan menunjukkan foto saat berbuat kebaikan merupakan wujud ria atau sumah karena bertujuan agar kebaikan yang dilakukannya diketahui orang lain. Adapun mendorong orang lain untuk berbuat kebaikan di mana saja bukan </w:t>
      </w:r>
      <w:r w:rsidR="003C6C23">
        <w:rPr>
          <w:rFonts w:ascii="Serca" w:hAnsi="Serca"/>
          <w:lang w:val="en-US"/>
        </w:rPr>
        <w:t>contoh</w:t>
      </w:r>
      <w:r w:rsidR="00AA65BD">
        <w:rPr>
          <w:rFonts w:ascii="Serca" w:hAnsi="Serca"/>
          <w:lang w:val="en-US"/>
        </w:rPr>
        <w:t xml:space="preserve"> dari sikap tersebut.</w:t>
      </w:r>
    </w:p>
    <w:p w14:paraId="1B5DEE37" w14:textId="699F3B72" w:rsidR="00DB000F" w:rsidRPr="0085726C" w:rsidRDefault="0085726C" w:rsidP="0048107E">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3C6C23">
        <w:rPr>
          <w:rFonts w:ascii="Serca" w:hAnsi="Serca"/>
          <w:b/>
          <w:bCs/>
          <w:lang w:val="en-US"/>
        </w:rPr>
        <w:t xml:space="preserve"> </w:t>
      </w:r>
      <w:r w:rsidR="003C6C23">
        <w:rPr>
          <w:rFonts w:ascii="Serca" w:hAnsi="Serca"/>
          <w:lang w:val="en-US"/>
        </w:rPr>
        <w:t>B</w:t>
      </w:r>
    </w:p>
    <w:p w14:paraId="12CB82B9" w14:textId="5718B559" w:rsidR="00DB000F" w:rsidRPr="003C6C23"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3C6C23">
        <w:rPr>
          <w:rFonts w:ascii="Serca" w:hAnsi="Serca"/>
          <w:b/>
          <w:bCs/>
          <w:lang w:val="en-US"/>
        </w:rPr>
        <w:t xml:space="preserve"> </w:t>
      </w:r>
      <w:r w:rsidR="00FC2DAF">
        <w:rPr>
          <w:rFonts w:ascii="Serca" w:hAnsi="Serca"/>
          <w:lang w:val="en-US"/>
        </w:rPr>
        <w:t>G</w:t>
      </w:r>
      <w:r w:rsidR="003C6C23">
        <w:rPr>
          <w:rFonts w:ascii="Serca" w:hAnsi="Serca"/>
          <w:lang w:val="en-US"/>
        </w:rPr>
        <w:t xml:space="preserve">ambar </w:t>
      </w:r>
      <w:r w:rsidR="00FC2DAF">
        <w:rPr>
          <w:rFonts w:ascii="Serca" w:hAnsi="Serca"/>
          <w:lang w:val="en-US"/>
        </w:rPr>
        <w:t xml:space="preserve">tersebut </w:t>
      </w:r>
      <w:r w:rsidR="003C6C23">
        <w:rPr>
          <w:rFonts w:ascii="Serca" w:hAnsi="Serca"/>
          <w:lang w:val="en-US"/>
        </w:rPr>
        <w:t>menunjukkan contoh gaya hidup berfoya-foya. Perilaku tersebut dapat dihindari dengan cara membiasakan hidup sederhana dalam kehidupan sehari-hari.</w:t>
      </w:r>
    </w:p>
    <w:p w14:paraId="0DAA5F51" w14:textId="06CD606D" w:rsidR="00DB000F" w:rsidRPr="0085726C" w:rsidRDefault="00DB000F" w:rsidP="0048107E">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FD42C9">
        <w:rPr>
          <w:rFonts w:ascii="Serca" w:hAnsi="Serca"/>
          <w:b/>
          <w:bCs/>
          <w:lang w:val="en-US"/>
        </w:rPr>
        <w:t xml:space="preserve"> </w:t>
      </w:r>
      <w:r w:rsidR="00FD42C9">
        <w:rPr>
          <w:rFonts w:ascii="Serca" w:hAnsi="Serca"/>
          <w:lang w:val="en-US"/>
        </w:rPr>
        <w:t>E</w:t>
      </w:r>
    </w:p>
    <w:p w14:paraId="66A141D8" w14:textId="053A3C9E" w:rsidR="00DB000F" w:rsidRPr="0085726C"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FD42C9">
        <w:rPr>
          <w:rFonts w:ascii="Serca" w:hAnsi="Serca"/>
          <w:lang w:val="en-US"/>
        </w:rPr>
        <w:t xml:space="preserve">Mentraktir keluarga, kerabat, dan teman saat mendapat rezeki bukan contoh sikap hidup berfoya-foya selama tidak dilakukan secara berlebihan dan sesuai dengan kemampuan. Hal itu biasanya dilakukan sebagai rasa syukur atas rezeki yang diperoleh dan berbagi </w:t>
      </w:r>
      <w:r w:rsidR="007E7C5B">
        <w:rPr>
          <w:rFonts w:ascii="Serca" w:hAnsi="Serca"/>
          <w:lang w:val="en-US"/>
        </w:rPr>
        <w:t>ke</w:t>
      </w:r>
      <w:r w:rsidR="00FD42C9">
        <w:rPr>
          <w:rFonts w:ascii="Serca" w:hAnsi="Serca"/>
          <w:lang w:val="en-US"/>
        </w:rPr>
        <w:t>bahagia</w:t>
      </w:r>
      <w:r w:rsidR="007E7C5B">
        <w:rPr>
          <w:rFonts w:ascii="Serca" w:hAnsi="Serca"/>
          <w:lang w:val="en-US"/>
        </w:rPr>
        <w:t>an</w:t>
      </w:r>
      <w:r w:rsidR="00FD42C9">
        <w:rPr>
          <w:rFonts w:ascii="Serca" w:hAnsi="Serca"/>
          <w:lang w:val="en-US"/>
        </w:rPr>
        <w:t xml:space="preserve"> dengan orang-orang terdekat.</w:t>
      </w:r>
    </w:p>
    <w:p w14:paraId="527CECF8" w14:textId="1A2A4728" w:rsidR="00DB000F" w:rsidRPr="0085726C" w:rsidRDefault="00DB000F" w:rsidP="0048107E">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DB74C7">
        <w:rPr>
          <w:rFonts w:ascii="Serca" w:hAnsi="Serca"/>
          <w:b/>
          <w:bCs/>
          <w:lang w:val="en-US"/>
        </w:rPr>
        <w:t xml:space="preserve"> </w:t>
      </w:r>
      <w:r w:rsidR="00DB74C7">
        <w:rPr>
          <w:rFonts w:ascii="Serca" w:hAnsi="Serca"/>
          <w:lang w:val="en-US"/>
        </w:rPr>
        <w:t>D</w:t>
      </w:r>
    </w:p>
    <w:p w14:paraId="7D6BDEDE" w14:textId="643D7D35" w:rsidR="00DB000F" w:rsidRPr="00DB74C7"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DB74C7">
        <w:rPr>
          <w:rFonts w:ascii="Serca" w:hAnsi="Serca"/>
          <w:b/>
          <w:bCs/>
          <w:lang w:val="en-US"/>
        </w:rPr>
        <w:t xml:space="preserve"> </w:t>
      </w:r>
      <w:r w:rsidR="00035428">
        <w:rPr>
          <w:rFonts w:ascii="Serca" w:hAnsi="Serca"/>
          <w:lang w:val="en-US"/>
        </w:rPr>
        <w:t>Pasangan s</w:t>
      </w:r>
      <w:r w:rsidR="00DB74C7">
        <w:rPr>
          <w:rFonts w:ascii="Serca" w:hAnsi="Serca"/>
          <w:lang w:val="en-US"/>
        </w:rPr>
        <w:t xml:space="preserve">ikap dan pengertiannya yang tepat adalah: </w:t>
      </w:r>
      <w:r w:rsidR="00DB74C7">
        <w:rPr>
          <w:rFonts w:ascii="Serca" w:hAnsi="Serca"/>
          <w:i/>
          <w:iCs/>
          <w:lang w:val="en-US"/>
        </w:rPr>
        <w:t xml:space="preserve">Tabżīr </w:t>
      </w:r>
      <w:r w:rsidR="00DB74C7">
        <w:rPr>
          <w:rFonts w:ascii="Serca" w:hAnsi="Serca"/>
          <w:lang w:val="en-US"/>
        </w:rPr>
        <w:t xml:space="preserve">artinya mengeluarkan harta pada hal-hal yang tidak mendatangkan maslahah </w:t>
      </w:r>
      <w:r w:rsidR="00DB74C7" w:rsidRPr="00957EED">
        <w:rPr>
          <w:rFonts w:ascii="Serca" w:hAnsi="Serca"/>
          <w:b/>
          <w:bCs/>
          <w:lang w:val="en-US"/>
        </w:rPr>
        <w:t>(1=e)</w:t>
      </w:r>
      <w:r w:rsidR="00DB74C7">
        <w:rPr>
          <w:rFonts w:ascii="Serca" w:hAnsi="Serca"/>
          <w:lang w:val="en-US"/>
        </w:rPr>
        <w:t xml:space="preserve">; Ria artinya melakukan perbuatan baik agar dilihat orang </w:t>
      </w:r>
      <w:r w:rsidR="00DB74C7" w:rsidRPr="00957EED">
        <w:rPr>
          <w:rFonts w:ascii="Serca" w:hAnsi="Serca"/>
          <w:b/>
          <w:bCs/>
          <w:lang w:val="en-US"/>
        </w:rPr>
        <w:t>(2=a)</w:t>
      </w:r>
      <w:r w:rsidR="00DB74C7">
        <w:rPr>
          <w:rFonts w:ascii="Serca" w:hAnsi="Serca"/>
          <w:lang w:val="en-US"/>
        </w:rPr>
        <w:t xml:space="preserve">; Sumah artinya melakukan perbuatan baik agar didengar orang </w:t>
      </w:r>
      <w:r w:rsidR="00DB74C7" w:rsidRPr="00957EED">
        <w:rPr>
          <w:rFonts w:ascii="Serca" w:hAnsi="Serca"/>
          <w:b/>
          <w:bCs/>
          <w:lang w:val="en-US"/>
        </w:rPr>
        <w:t>(3=d)</w:t>
      </w:r>
      <w:r w:rsidR="00DB74C7">
        <w:rPr>
          <w:rFonts w:ascii="Serca" w:hAnsi="Serca"/>
          <w:lang w:val="en-US"/>
        </w:rPr>
        <w:t xml:space="preserve">; Takabur artinya merasa memiliki kelebihan dan memandang rendah orang </w:t>
      </w:r>
      <w:r w:rsidR="00DB74C7" w:rsidRPr="00957EED">
        <w:rPr>
          <w:rFonts w:ascii="Serca" w:hAnsi="Serca"/>
          <w:b/>
          <w:bCs/>
          <w:lang w:val="en-US"/>
        </w:rPr>
        <w:t>(4=b)</w:t>
      </w:r>
      <w:r w:rsidR="00DB74C7">
        <w:rPr>
          <w:rFonts w:ascii="Serca" w:hAnsi="Serca"/>
          <w:lang w:val="en-US"/>
        </w:rPr>
        <w:t>; Hasad artinya tidak merasa senang dengan nikmat yang diperoleh orang lain dan berharap segera hilang nikmatnya tersebut</w:t>
      </w:r>
      <w:r w:rsidR="00957EED">
        <w:rPr>
          <w:rFonts w:ascii="Serca" w:hAnsi="Serca"/>
          <w:lang w:val="en-US"/>
        </w:rPr>
        <w:t xml:space="preserve"> </w:t>
      </w:r>
      <w:r w:rsidR="00957EED" w:rsidRPr="00957EED">
        <w:rPr>
          <w:rFonts w:ascii="Serca" w:hAnsi="Serca"/>
          <w:b/>
          <w:bCs/>
          <w:lang w:val="en-US"/>
        </w:rPr>
        <w:t>(5=c)</w:t>
      </w:r>
      <w:r w:rsidR="00957EED">
        <w:rPr>
          <w:rFonts w:ascii="Serca" w:hAnsi="Serca"/>
          <w:lang w:val="en-US"/>
        </w:rPr>
        <w:t>.</w:t>
      </w:r>
    </w:p>
    <w:p w14:paraId="22925051" w14:textId="53D76139" w:rsidR="00DB000F" w:rsidRPr="0085726C" w:rsidRDefault="00DB000F" w:rsidP="0048107E">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4D1B4F">
        <w:rPr>
          <w:rFonts w:ascii="Serca" w:hAnsi="Serca"/>
          <w:b/>
          <w:bCs/>
          <w:lang w:val="en-US"/>
        </w:rPr>
        <w:t xml:space="preserve"> </w:t>
      </w:r>
      <w:r w:rsidR="004D1B4F">
        <w:rPr>
          <w:rFonts w:ascii="Serca" w:hAnsi="Serca"/>
          <w:lang w:val="en-US"/>
        </w:rPr>
        <w:t>D</w:t>
      </w:r>
    </w:p>
    <w:p w14:paraId="690BB8C6" w14:textId="1C20BA16" w:rsidR="00DB000F" w:rsidRPr="004D1B4F"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4D1B4F">
        <w:rPr>
          <w:rFonts w:ascii="Serca" w:hAnsi="Serca"/>
          <w:b/>
          <w:bCs/>
          <w:lang w:val="en-US"/>
        </w:rPr>
        <w:t xml:space="preserve"> </w:t>
      </w:r>
      <w:r w:rsidR="004D1B4F">
        <w:rPr>
          <w:rFonts w:ascii="Serca" w:hAnsi="Serca"/>
          <w:lang w:val="en-US"/>
        </w:rPr>
        <w:t>Ayat tersebut berisi tentang larangan untuk menunjukkan tingkah laku yang mengindikasikan kesombongan karena hal tersebut tidak disukai oleh Allah Swt. Hal tersebut dapat dilihat dari ungkapan “memalingkan wajah dari manusia” dan “berjalan di bumi dengan angkuh”.</w:t>
      </w:r>
    </w:p>
    <w:p w14:paraId="0285A0EC" w14:textId="30CE8D81" w:rsidR="00DB000F" w:rsidRPr="0085726C" w:rsidRDefault="00DB000F" w:rsidP="0048107E">
      <w:pPr>
        <w:pStyle w:val="ListParagraph"/>
        <w:numPr>
          <w:ilvl w:val="0"/>
          <w:numId w:val="4"/>
        </w:numPr>
        <w:ind w:left="284" w:hanging="284"/>
        <w:jc w:val="both"/>
        <w:rPr>
          <w:rFonts w:ascii="Serca" w:hAnsi="Serca"/>
          <w:lang w:val="en-US"/>
        </w:rPr>
      </w:pPr>
      <w:r w:rsidRPr="0085726C">
        <w:rPr>
          <w:rFonts w:ascii="Serca" w:hAnsi="Serca"/>
          <w:lang w:val="en-US"/>
        </w:rPr>
        <w:lastRenderedPageBreak/>
        <w:t xml:space="preserve"> </w:t>
      </w:r>
      <w:r w:rsidR="0085726C" w:rsidRPr="0085726C">
        <w:rPr>
          <w:rFonts w:ascii="Serca" w:hAnsi="Serca"/>
          <w:b/>
          <w:bCs/>
          <w:lang w:val="en-US"/>
        </w:rPr>
        <w:t>Jawaban</w:t>
      </w:r>
      <w:r w:rsidR="0085726C" w:rsidRPr="0085726C">
        <w:rPr>
          <w:rFonts w:ascii="Serca" w:hAnsi="Serca"/>
          <w:b/>
          <w:bCs/>
          <w:lang w:val="en-US"/>
        </w:rPr>
        <w:tab/>
        <w:t>:</w:t>
      </w:r>
      <w:r w:rsidR="001B65DD">
        <w:rPr>
          <w:rFonts w:ascii="Serca" w:hAnsi="Serca"/>
          <w:b/>
          <w:bCs/>
          <w:lang w:val="en-US"/>
        </w:rPr>
        <w:t xml:space="preserve"> </w:t>
      </w:r>
      <w:r w:rsidR="005450FE">
        <w:rPr>
          <w:rFonts w:ascii="Serca" w:hAnsi="Serca"/>
          <w:lang w:val="en-US"/>
        </w:rPr>
        <w:t>E</w:t>
      </w:r>
      <w:bookmarkStart w:id="0" w:name="_GoBack"/>
      <w:bookmarkEnd w:id="0"/>
    </w:p>
    <w:p w14:paraId="34D6BA7B" w14:textId="7602664C" w:rsidR="00DB000F" w:rsidRDefault="00DB000F" w:rsidP="00DA21E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450FE">
        <w:rPr>
          <w:rFonts w:ascii="Serca" w:hAnsi="Serca"/>
          <w:b/>
          <w:bCs/>
          <w:lang w:val="en-US"/>
        </w:rPr>
        <w:t xml:space="preserve"> </w:t>
      </w:r>
      <w:r w:rsidR="005450FE">
        <w:rPr>
          <w:rFonts w:ascii="Serca" w:hAnsi="Serca"/>
          <w:lang w:val="en-US"/>
        </w:rPr>
        <w:t>Imam Gazali menawarkan lima resep untuk menghindari sikap takabur sebagai berikut:</w:t>
      </w:r>
    </w:p>
    <w:p w14:paraId="471907A2" w14:textId="46B180E4" w:rsidR="005450FE" w:rsidRDefault="005450FE" w:rsidP="00DA21E7">
      <w:pPr>
        <w:jc w:val="both"/>
        <w:rPr>
          <w:rFonts w:ascii="Serca" w:hAnsi="Serca"/>
          <w:lang w:val="en-US"/>
        </w:rPr>
      </w:pPr>
      <w:r w:rsidRPr="005450FE">
        <w:rPr>
          <w:rFonts w:ascii="Serca" w:hAnsi="Serca"/>
          <w:i/>
          <w:iCs/>
          <w:lang w:val="en-US"/>
        </w:rPr>
        <w:t>Pertama,</w:t>
      </w:r>
      <w:r w:rsidRPr="005450FE">
        <w:rPr>
          <w:rFonts w:ascii="Serca" w:hAnsi="Serca"/>
          <w:lang w:val="en-US"/>
        </w:rPr>
        <w:t xml:space="preserve"> </w:t>
      </w:r>
      <w:r>
        <w:rPr>
          <w:rFonts w:ascii="Serca" w:hAnsi="Serca"/>
          <w:lang w:val="en-US"/>
        </w:rPr>
        <w:t>jika dihadapkan pada</w:t>
      </w:r>
      <w:r w:rsidRPr="005450FE">
        <w:rPr>
          <w:rFonts w:ascii="Serca" w:hAnsi="Serca"/>
          <w:lang w:val="en-US"/>
        </w:rPr>
        <w:t xml:space="preserve"> anak kecil</w:t>
      </w:r>
      <w:r>
        <w:rPr>
          <w:rFonts w:ascii="Serca" w:hAnsi="Serca"/>
          <w:lang w:val="en-US"/>
        </w:rPr>
        <w:t>, kita harus menyadari bahwa anak tersebut</w:t>
      </w:r>
      <w:r w:rsidRPr="005450FE">
        <w:rPr>
          <w:rFonts w:ascii="Serca" w:hAnsi="Serca"/>
          <w:lang w:val="en-US"/>
        </w:rPr>
        <w:t xml:space="preserve"> belum pernah ber</w:t>
      </w:r>
      <w:r>
        <w:rPr>
          <w:rFonts w:ascii="Serca" w:hAnsi="Serca"/>
          <w:lang w:val="en-US"/>
        </w:rPr>
        <w:t>buat dosa</w:t>
      </w:r>
      <w:r w:rsidRPr="005450FE">
        <w:rPr>
          <w:rFonts w:ascii="Serca" w:hAnsi="Serca"/>
          <w:lang w:val="en-US"/>
        </w:rPr>
        <w:t xml:space="preserve"> kepada Allah, </w:t>
      </w:r>
      <w:r>
        <w:rPr>
          <w:rFonts w:ascii="Serca" w:hAnsi="Serca"/>
          <w:lang w:val="en-US"/>
        </w:rPr>
        <w:t>lain dengan kita yang sudah lebih tua sehingga kemungkinan anak itu lebih baik dari kita</w:t>
      </w:r>
      <w:r w:rsidRPr="005450FE">
        <w:rPr>
          <w:rFonts w:ascii="Serca" w:hAnsi="Serca"/>
          <w:lang w:val="en-US"/>
        </w:rPr>
        <w:t>.</w:t>
      </w:r>
    </w:p>
    <w:p w14:paraId="2C8791AC" w14:textId="41ED15B8" w:rsidR="005450FE" w:rsidRDefault="005450FE" w:rsidP="00DA21E7">
      <w:pPr>
        <w:jc w:val="both"/>
        <w:rPr>
          <w:rFonts w:ascii="Serca" w:hAnsi="Serca"/>
          <w:lang w:val="en-US"/>
        </w:rPr>
      </w:pPr>
      <w:r w:rsidRPr="005450FE">
        <w:rPr>
          <w:rFonts w:ascii="Serca" w:hAnsi="Serca"/>
          <w:i/>
          <w:iCs/>
          <w:lang w:val="en-US"/>
        </w:rPr>
        <w:t>Kedua</w:t>
      </w:r>
      <w:r w:rsidRPr="005450FE">
        <w:rPr>
          <w:rFonts w:ascii="Serca" w:hAnsi="Serca"/>
          <w:lang w:val="en-US"/>
        </w:rPr>
        <w:t xml:space="preserve">, </w:t>
      </w:r>
      <w:r>
        <w:rPr>
          <w:rFonts w:ascii="Serca" w:hAnsi="Serca"/>
          <w:lang w:val="en-US"/>
        </w:rPr>
        <w:t>jika dihadapkan pada</w:t>
      </w:r>
      <w:r w:rsidRPr="005450FE">
        <w:rPr>
          <w:rFonts w:ascii="Serca" w:hAnsi="Serca"/>
          <w:lang w:val="en-US"/>
        </w:rPr>
        <w:t xml:space="preserve"> </w:t>
      </w:r>
      <w:r>
        <w:rPr>
          <w:rFonts w:ascii="Serca" w:hAnsi="Serca"/>
          <w:lang w:val="en-US"/>
        </w:rPr>
        <w:t xml:space="preserve">orang yang </w:t>
      </w:r>
      <w:r w:rsidRPr="005450FE">
        <w:rPr>
          <w:rFonts w:ascii="Serca" w:hAnsi="Serca"/>
          <w:lang w:val="en-US"/>
        </w:rPr>
        <w:t xml:space="preserve">lebih tua, </w:t>
      </w:r>
      <w:r>
        <w:rPr>
          <w:rFonts w:ascii="Serca" w:hAnsi="Serca"/>
          <w:lang w:val="en-US"/>
        </w:rPr>
        <w:t xml:space="preserve">kita harus </w:t>
      </w:r>
      <w:r w:rsidRPr="005450FE">
        <w:rPr>
          <w:rFonts w:ascii="Serca" w:hAnsi="Serca"/>
          <w:lang w:val="en-US"/>
        </w:rPr>
        <w:t xml:space="preserve">beranggapan bahwa ia </w:t>
      </w:r>
      <w:r>
        <w:rPr>
          <w:rFonts w:ascii="Serca" w:hAnsi="Serca"/>
          <w:lang w:val="en-US"/>
        </w:rPr>
        <w:t>telah lebih dulu melakukan i</w:t>
      </w:r>
      <w:r w:rsidRPr="005450FE">
        <w:rPr>
          <w:rFonts w:ascii="Serca" w:hAnsi="Serca"/>
          <w:lang w:val="en-US"/>
        </w:rPr>
        <w:t xml:space="preserve">badah kepada Allah sehingga tentu </w:t>
      </w:r>
      <w:r>
        <w:rPr>
          <w:rFonts w:ascii="Serca" w:hAnsi="Serca"/>
          <w:lang w:val="en-US"/>
        </w:rPr>
        <w:t xml:space="preserve">saja ia </w:t>
      </w:r>
      <w:r w:rsidRPr="005450FE">
        <w:rPr>
          <w:rFonts w:ascii="Serca" w:hAnsi="Serca"/>
          <w:lang w:val="en-US"/>
        </w:rPr>
        <w:t xml:space="preserve">lebih baik dari </w:t>
      </w:r>
      <w:r>
        <w:rPr>
          <w:rFonts w:ascii="Serca" w:hAnsi="Serca"/>
          <w:lang w:val="en-US"/>
        </w:rPr>
        <w:t>kita</w:t>
      </w:r>
      <w:r w:rsidRPr="005450FE">
        <w:rPr>
          <w:rFonts w:ascii="Serca" w:hAnsi="Serca"/>
          <w:lang w:val="en-US"/>
        </w:rPr>
        <w:t>.</w:t>
      </w:r>
    </w:p>
    <w:p w14:paraId="0367B354" w14:textId="1B5E51CB" w:rsidR="007A4B45" w:rsidRDefault="005450FE" w:rsidP="00DA21E7">
      <w:pPr>
        <w:jc w:val="both"/>
        <w:rPr>
          <w:rFonts w:ascii="Serca" w:hAnsi="Serca"/>
          <w:lang w:val="en-US"/>
        </w:rPr>
      </w:pPr>
      <w:r w:rsidRPr="007A4B45">
        <w:rPr>
          <w:rFonts w:ascii="Serca" w:hAnsi="Serca"/>
          <w:i/>
          <w:iCs/>
          <w:lang w:val="en-US"/>
        </w:rPr>
        <w:t>Ketiga</w:t>
      </w:r>
      <w:r w:rsidRPr="005450FE">
        <w:rPr>
          <w:rFonts w:ascii="Serca" w:hAnsi="Serca"/>
          <w:lang w:val="en-US"/>
        </w:rPr>
        <w:t xml:space="preserve">, </w:t>
      </w:r>
      <w:r>
        <w:rPr>
          <w:rFonts w:ascii="Serca" w:hAnsi="Serca"/>
          <w:lang w:val="en-US"/>
        </w:rPr>
        <w:t>jika dihadapkan pada</w:t>
      </w:r>
      <w:r w:rsidRPr="005450FE">
        <w:rPr>
          <w:rFonts w:ascii="Serca" w:hAnsi="Serca"/>
          <w:lang w:val="en-US"/>
        </w:rPr>
        <w:t xml:space="preserve"> </w:t>
      </w:r>
      <w:r>
        <w:rPr>
          <w:rFonts w:ascii="Serca" w:hAnsi="Serca"/>
          <w:lang w:val="en-US"/>
        </w:rPr>
        <w:t xml:space="preserve">orang yang </w:t>
      </w:r>
      <w:r w:rsidRPr="005450FE">
        <w:rPr>
          <w:rFonts w:ascii="Serca" w:hAnsi="Serca"/>
          <w:lang w:val="en-US"/>
        </w:rPr>
        <w:t xml:space="preserve">berilmu, </w:t>
      </w:r>
      <w:r>
        <w:rPr>
          <w:rFonts w:ascii="Serca" w:hAnsi="Serca"/>
          <w:lang w:val="en-US"/>
        </w:rPr>
        <w:t xml:space="preserve">kita harus menyadari </w:t>
      </w:r>
      <w:r w:rsidR="007A4B45">
        <w:rPr>
          <w:rFonts w:ascii="Serca" w:hAnsi="Serca"/>
          <w:lang w:val="en-US"/>
        </w:rPr>
        <w:t>keunggulan pengetahuan yang dimilikinya yang tidak kita miliki.</w:t>
      </w:r>
    </w:p>
    <w:p w14:paraId="05D0F663" w14:textId="64C143F7" w:rsidR="007A4B45" w:rsidRDefault="005450FE" w:rsidP="00DA21E7">
      <w:pPr>
        <w:jc w:val="both"/>
        <w:rPr>
          <w:rFonts w:ascii="Serca" w:hAnsi="Serca"/>
          <w:lang w:val="en-US"/>
        </w:rPr>
      </w:pPr>
      <w:r w:rsidRPr="007A4B45">
        <w:rPr>
          <w:rFonts w:ascii="Serca" w:hAnsi="Serca"/>
          <w:i/>
          <w:iCs/>
          <w:lang w:val="en-US"/>
        </w:rPr>
        <w:t>Keempat</w:t>
      </w:r>
      <w:r w:rsidRPr="005450FE">
        <w:rPr>
          <w:rFonts w:ascii="Serca" w:hAnsi="Serca"/>
          <w:lang w:val="en-US"/>
        </w:rPr>
        <w:t xml:space="preserve">, </w:t>
      </w:r>
      <w:r w:rsidR="007A4B45">
        <w:rPr>
          <w:rFonts w:ascii="Serca" w:hAnsi="Serca"/>
          <w:lang w:val="en-US"/>
        </w:rPr>
        <w:t>jika dihadapkan pada</w:t>
      </w:r>
      <w:r w:rsidR="007A4B45" w:rsidRPr="005450FE">
        <w:rPr>
          <w:rFonts w:ascii="Serca" w:hAnsi="Serca"/>
          <w:lang w:val="en-US"/>
        </w:rPr>
        <w:t xml:space="preserve"> </w:t>
      </w:r>
      <w:r w:rsidR="007A4B45">
        <w:rPr>
          <w:rFonts w:ascii="Serca" w:hAnsi="Serca"/>
          <w:lang w:val="en-US"/>
        </w:rPr>
        <w:t xml:space="preserve">orang yang </w:t>
      </w:r>
      <w:r w:rsidRPr="005450FE">
        <w:rPr>
          <w:rFonts w:ascii="Serca" w:hAnsi="Serca"/>
          <w:lang w:val="en-US"/>
        </w:rPr>
        <w:t xml:space="preserve">bodoh, </w:t>
      </w:r>
      <w:r w:rsidR="007A4B45">
        <w:rPr>
          <w:rFonts w:ascii="Serca" w:hAnsi="Serca"/>
          <w:lang w:val="en-US"/>
        </w:rPr>
        <w:t xml:space="preserve">kita harus </w:t>
      </w:r>
      <w:r w:rsidRPr="005450FE">
        <w:rPr>
          <w:rFonts w:ascii="Serca" w:hAnsi="Serca"/>
          <w:lang w:val="en-US"/>
        </w:rPr>
        <w:t>beranggapan bahwa</w:t>
      </w:r>
      <w:r w:rsidR="007A4B45">
        <w:rPr>
          <w:rFonts w:ascii="Serca" w:hAnsi="Serca"/>
          <w:lang w:val="en-US"/>
        </w:rPr>
        <w:t xml:space="preserve"> orang yang bodoh melakukan perbuatan dosa karena kebodohannya, sedangkan kita masih berbuat dosa meski tahu bahwa itu adalah perbuatan dosa.</w:t>
      </w:r>
      <w:r w:rsidRPr="005450FE">
        <w:rPr>
          <w:rFonts w:ascii="Serca" w:hAnsi="Serca"/>
          <w:lang w:val="en-US"/>
        </w:rPr>
        <w:t xml:space="preserve"> </w:t>
      </w:r>
    </w:p>
    <w:p w14:paraId="551B666C" w14:textId="001F85CE" w:rsidR="005450FE" w:rsidRPr="005450FE" w:rsidRDefault="005450FE" w:rsidP="00DA21E7">
      <w:pPr>
        <w:jc w:val="both"/>
        <w:rPr>
          <w:rFonts w:ascii="Serca" w:hAnsi="Serca"/>
          <w:lang w:val="en-US"/>
        </w:rPr>
      </w:pPr>
      <w:r w:rsidRPr="007A4B45">
        <w:rPr>
          <w:rFonts w:ascii="Serca" w:hAnsi="Serca"/>
          <w:i/>
          <w:iCs/>
          <w:lang w:val="en-US"/>
        </w:rPr>
        <w:t>Kelima</w:t>
      </w:r>
      <w:r w:rsidRPr="005450FE">
        <w:rPr>
          <w:rFonts w:ascii="Serca" w:hAnsi="Serca"/>
          <w:lang w:val="en-US"/>
        </w:rPr>
        <w:t xml:space="preserve">, </w:t>
      </w:r>
      <w:r w:rsidR="007A4B45">
        <w:rPr>
          <w:rFonts w:ascii="Serca" w:hAnsi="Serca"/>
          <w:lang w:val="en-US"/>
        </w:rPr>
        <w:t>jika dihadapkan pada</w:t>
      </w:r>
      <w:r w:rsidR="007A4B45" w:rsidRPr="005450FE">
        <w:rPr>
          <w:rFonts w:ascii="Serca" w:hAnsi="Serca"/>
          <w:lang w:val="en-US"/>
        </w:rPr>
        <w:t xml:space="preserve"> </w:t>
      </w:r>
      <w:r w:rsidR="007A4B45">
        <w:rPr>
          <w:rFonts w:ascii="Serca" w:hAnsi="Serca"/>
          <w:lang w:val="en-US"/>
        </w:rPr>
        <w:t xml:space="preserve">orang </w:t>
      </w:r>
      <w:r w:rsidRPr="005450FE">
        <w:rPr>
          <w:rFonts w:ascii="Serca" w:hAnsi="Serca"/>
          <w:lang w:val="en-US"/>
        </w:rPr>
        <w:t xml:space="preserve">kafir, </w:t>
      </w:r>
      <w:r w:rsidR="007A4B45">
        <w:rPr>
          <w:rFonts w:ascii="Serca" w:hAnsi="Serca"/>
          <w:lang w:val="en-US"/>
        </w:rPr>
        <w:t xml:space="preserve">kita harus menyadari bahwa tidak ada yang tahu bagaimana akhir hidup seseorang di dunia. Ada kemungkinan orang kafir itu meninggal dalam Islam dan telah melakukan amalan terbaiknya, sedangkan akhir hidup kita sendiri sebagai muslim bisa jadi dalam kondisi yang tidak sesuai harapan. </w:t>
      </w:r>
      <w:r w:rsidRPr="005450FE">
        <w:rPr>
          <w:rFonts w:ascii="Serca" w:hAnsi="Serca"/>
          <w:lang w:val="en-US"/>
        </w:rPr>
        <w:br/>
      </w:r>
      <w:r w:rsidRPr="005450FE">
        <w:rPr>
          <w:rFonts w:ascii="Serca" w:hAnsi="Serca"/>
          <w:lang w:val="en-US"/>
        </w:rPr>
        <w:br/>
        <w:t>Sumber: https://islam.nu.or.id/tasawuf-akhlak/lima-jurus-imam-al-ghazali-agar-terhindar-dari-ujub-crqdE</w:t>
      </w:r>
    </w:p>
    <w:p w14:paraId="65C67275" w14:textId="77777777" w:rsidR="00DB000F" w:rsidRPr="0085726C" w:rsidRDefault="00DB000F" w:rsidP="00DA21E7">
      <w:pPr>
        <w:jc w:val="both"/>
        <w:rPr>
          <w:rFonts w:ascii="Serca" w:hAnsi="Serca"/>
          <w:lang w:val="en-US"/>
        </w:rPr>
      </w:pPr>
    </w:p>
    <w:p w14:paraId="092E0A15" w14:textId="7A30F891" w:rsidR="00DB000F" w:rsidRPr="0085726C" w:rsidRDefault="00DB000F" w:rsidP="00DA21E7">
      <w:pPr>
        <w:jc w:val="both"/>
        <w:rPr>
          <w:rFonts w:ascii="Serca" w:hAnsi="Serca"/>
          <w:b/>
          <w:bCs/>
          <w:lang w:val="en-US"/>
        </w:rPr>
      </w:pPr>
      <w:r w:rsidRPr="0085726C">
        <w:rPr>
          <w:rFonts w:ascii="Serca" w:hAnsi="Serca"/>
          <w:b/>
          <w:bCs/>
          <w:lang w:val="en-US"/>
        </w:rPr>
        <w:t>B.</w:t>
      </w:r>
    </w:p>
    <w:p w14:paraId="4FC890FD" w14:textId="0C3AB13E" w:rsidR="00DB000F" w:rsidRPr="0085726C" w:rsidRDefault="00547D16" w:rsidP="00DA21E7">
      <w:pPr>
        <w:pStyle w:val="ListParagraph"/>
        <w:numPr>
          <w:ilvl w:val="0"/>
          <w:numId w:val="1"/>
        </w:numPr>
        <w:ind w:left="426"/>
        <w:jc w:val="both"/>
        <w:rPr>
          <w:rFonts w:ascii="Serca" w:hAnsi="Serca"/>
          <w:lang w:val="en-US"/>
        </w:rPr>
      </w:pPr>
      <w:r w:rsidRPr="00547D16">
        <w:rPr>
          <w:rFonts w:ascii="Serca" w:hAnsi="Serca"/>
          <w:b/>
          <w:bCs/>
          <w:lang w:val="en-US"/>
        </w:rPr>
        <w:t>Jawaban sesuai pendapat peserta didik. Contoh:</w:t>
      </w:r>
      <w:r>
        <w:rPr>
          <w:rFonts w:ascii="Serca" w:hAnsi="Serca"/>
          <w:lang w:val="en-US"/>
        </w:rPr>
        <w:t xml:space="preserve"> </w:t>
      </w:r>
      <w:r w:rsidR="00432D82">
        <w:rPr>
          <w:rFonts w:ascii="Serca" w:hAnsi="Serca"/>
          <w:lang w:val="en-US"/>
        </w:rPr>
        <w:t xml:space="preserve">Membelanjakan harta sesuai dengan kebutuhan, bukan sesuai keinginan adalah hal yang tepat dilakukan. Dengan berbelanja sesuai kebutuhan, apa yang dibelanjakan tidak akan sia-sia karena sudah pasti akan digunakan. Adapun jika berbelanja sesuai keinginan dapat menyebabkan kemungkinan apa yang dibelanjakan tidak terpakai sehingga berakhir sia-sia. Terkadang manusia tidak dapat mengontrol hawa nafsunya sehingga mudah tergoda untuk membeli </w:t>
      </w:r>
      <w:r w:rsidR="00667A72">
        <w:rPr>
          <w:rFonts w:ascii="Serca" w:hAnsi="Serca"/>
          <w:lang w:val="en-US"/>
        </w:rPr>
        <w:t>banyak barang</w:t>
      </w:r>
      <w:r w:rsidR="00432D82">
        <w:rPr>
          <w:rFonts w:ascii="Serca" w:hAnsi="Serca"/>
          <w:lang w:val="en-US"/>
        </w:rPr>
        <w:t xml:space="preserve"> padahal tidak benar-benar membutuhkannya</w:t>
      </w:r>
      <w:r w:rsidR="00667A72">
        <w:rPr>
          <w:rFonts w:ascii="Serca" w:hAnsi="Serca"/>
          <w:lang w:val="en-US"/>
        </w:rPr>
        <w:t xml:space="preserve">. Hal itu merupakan wujud pemborosan yang dilarang dalam agama Islam. </w:t>
      </w:r>
    </w:p>
    <w:p w14:paraId="5C6F23B5" w14:textId="40552AF7" w:rsidR="00DB000F" w:rsidRPr="0085726C" w:rsidRDefault="0081637A" w:rsidP="00DA21E7">
      <w:pPr>
        <w:pStyle w:val="ListParagraph"/>
        <w:numPr>
          <w:ilvl w:val="0"/>
          <w:numId w:val="1"/>
        </w:numPr>
        <w:ind w:left="426"/>
        <w:jc w:val="both"/>
        <w:rPr>
          <w:rFonts w:ascii="Serca" w:hAnsi="Serca"/>
          <w:lang w:val="en-US"/>
        </w:rPr>
      </w:pPr>
      <w:r>
        <w:rPr>
          <w:rFonts w:ascii="Serca" w:hAnsi="Serca"/>
          <w:lang w:val="en-US"/>
        </w:rPr>
        <w:t>Perbedaan antara ria dan sumah yaitu terletak pada cara yang dilakukan dalam menarik perhatian dan mendapat apresiasi orang lain. Ria dilakukan dengan cara memperlihatkan atau mempertontonkan kebaikan yang dilakukan, sedangkan sumah dilakukan dengan cara memperdengarkan atau mengabarkan kebaikan yang dilakukannya agar sampai ke telinga orang lain.</w:t>
      </w:r>
    </w:p>
    <w:p w14:paraId="2EB9C2E0" w14:textId="0F9B45BA" w:rsidR="00DB000F" w:rsidRPr="0085726C" w:rsidRDefault="00547D16" w:rsidP="00DA21E7">
      <w:pPr>
        <w:pStyle w:val="ListParagraph"/>
        <w:numPr>
          <w:ilvl w:val="0"/>
          <w:numId w:val="1"/>
        </w:numPr>
        <w:ind w:left="426"/>
        <w:jc w:val="both"/>
        <w:rPr>
          <w:rFonts w:ascii="Serca" w:hAnsi="Serca"/>
          <w:lang w:val="en-US"/>
        </w:rPr>
      </w:pPr>
      <w:r w:rsidRPr="00547D16">
        <w:rPr>
          <w:rFonts w:ascii="Serca" w:hAnsi="Serca"/>
          <w:b/>
          <w:bCs/>
          <w:lang w:val="en-US"/>
        </w:rPr>
        <w:t>Jawaban sesuai pendapat peserta didik. Contoh:</w:t>
      </w:r>
      <w:r>
        <w:rPr>
          <w:rFonts w:ascii="Serca" w:hAnsi="Serca"/>
          <w:b/>
          <w:bCs/>
          <w:lang w:val="en-US"/>
        </w:rPr>
        <w:t xml:space="preserve"> </w:t>
      </w:r>
      <w:r w:rsidR="002908DC">
        <w:rPr>
          <w:rFonts w:ascii="Serca" w:hAnsi="Serca"/>
          <w:lang w:val="en-US"/>
        </w:rPr>
        <w:t xml:space="preserve">Meskipun bertujuan untuk mendapat pujian, perbuatan tersebut bukanlah sikap terpuji karena termasuk contoh sikap ria. Ada pepatah yang mengatakan “tangan kanan memberi, tangan kiri tidak perlu tahu”. </w:t>
      </w:r>
      <w:r w:rsidR="002F25C4">
        <w:rPr>
          <w:rFonts w:ascii="Serca" w:hAnsi="Serca"/>
          <w:lang w:val="en-US"/>
        </w:rPr>
        <w:t xml:space="preserve">Pepatah </w:t>
      </w:r>
      <w:r w:rsidR="002F25C4">
        <w:rPr>
          <w:rFonts w:ascii="Serca" w:hAnsi="Serca"/>
          <w:lang w:val="en-US"/>
        </w:rPr>
        <w:lastRenderedPageBreak/>
        <w:t>tersebut mengisyaratkan</w:t>
      </w:r>
      <w:r w:rsidR="002908DC">
        <w:rPr>
          <w:rFonts w:ascii="Serca" w:hAnsi="Serca"/>
          <w:lang w:val="en-US"/>
        </w:rPr>
        <w:t xml:space="preserve"> bahwa kebaikan yang dilakukan sebaiknya cukup diketahui diri sendiri, tidak perlu dipertontonkan kepada orang lain.</w:t>
      </w:r>
      <w:r w:rsidR="005D5748">
        <w:rPr>
          <w:rFonts w:ascii="Serca" w:hAnsi="Serca"/>
          <w:lang w:val="en-US"/>
        </w:rPr>
        <w:t xml:space="preserve"> Memperlihatkan kebaikan kepada orang lain akan menjadikan amalan yang dilakukan sia-sia. Dalam menyikapi fenomena tersebut, kita tidak perlu terpengaruh dan menirunya.</w:t>
      </w:r>
      <w:r w:rsidR="003067FA">
        <w:rPr>
          <w:rFonts w:ascii="Serca" w:hAnsi="Serca"/>
          <w:lang w:val="en-US"/>
        </w:rPr>
        <w:t xml:space="preserve"> Tetaplah berbuat baik meski tidak ada yang melihat atau mendengar </w:t>
      </w:r>
      <w:r w:rsidR="002F25C4">
        <w:rPr>
          <w:rFonts w:ascii="Serca" w:hAnsi="Serca"/>
          <w:lang w:val="en-US"/>
        </w:rPr>
        <w:t>dan</w:t>
      </w:r>
      <w:r w:rsidR="003067FA">
        <w:rPr>
          <w:rFonts w:ascii="Serca" w:hAnsi="Serca"/>
          <w:lang w:val="en-US"/>
        </w:rPr>
        <w:t xml:space="preserve"> cukup</w:t>
      </w:r>
      <w:r w:rsidR="002F25C4">
        <w:rPr>
          <w:rFonts w:ascii="Serca" w:hAnsi="Serca"/>
          <w:lang w:val="en-US"/>
        </w:rPr>
        <w:t>lah</w:t>
      </w:r>
      <w:r w:rsidR="003067FA">
        <w:rPr>
          <w:rFonts w:ascii="Serca" w:hAnsi="Serca"/>
          <w:lang w:val="en-US"/>
        </w:rPr>
        <w:t xml:space="preserve"> Allah Swt. saja yang menilai.</w:t>
      </w:r>
    </w:p>
    <w:p w14:paraId="2775E956" w14:textId="11864EAA" w:rsidR="00DB000F" w:rsidRPr="0085726C" w:rsidRDefault="00547D16" w:rsidP="00DA21E7">
      <w:pPr>
        <w:pStyle w:val="ListParagraph"/>
        <w:numPr>
          <w:ilvl w:val="0"/>
          <w:numId w:val="1"/>
        </w:numPr>
        <w:ind w:left="426"/>
        <w:jc w:val="both"/>
        <w:rPr>
          <w:rFonts w:ascii="Serca" w:hAnsi="Serca"/>
          <w:lang w:val="en-US"/>
        </w:rPr>
      </w:pPr>
      <w:r w:rsidRPr="00547D16">
        <w:rPr>
          <w:rFonts w:ascii="Serca" w:hAnsi="Serca"/>
          <w:b/>
          <w:bCs/>
          <w:lang w:val="en-US"/>
        </w:rPr>
        <w:t>Jawaban sesuai pendapat peserta didik. Contoh:</w:t>
      </w:r>
      <w:r>
        <w:rPr>
          <w:rFonts w:ascii="Serca" w:hAnsi="Serca"/>
          <w:b/>
          <w:bCs/>
          <w:lang w:val="en-US"/>
        </w:rPr>
        <w:t xml:space="preserve"> </w:t>
      </w:r>
      <w:r w:rsidR="002E5A77">
        <w:rPr>
          <w:rFonts w:ascii="Serca" w:hAnsi="Serca"/>
          <w:lang w:val="en-US"/>
        </w:rPr>
        <w:t xml:space="preserve">Merasa paling benar, tidak mau kalah, dan menyepelekan orang lain adalah bentuk sikap takabur. </w:t>
      </w:r>
      <w:r w:rsidR="00D344A9">
        <w:rPr>
          <w:rFonts w:ascii="Serca" w:hAnsi="Serca"/>
          <w:lang w:val="en-US"/>
        </w:rPr>
        <w:t>Setiap orang memiliki kekurangan dan kelebihan masing-masing sehingga tidak layak menyombongkan diri satu sama lain.</w:t>
      </w:r>
      <w:r w:rsidR="00CB0F32">
        <w:rPr>
          <w:rFonts w:ascii="Serca" w:hAnsi="Serca"/>
          <w:lang w:val="en-US"/>
        </w:rPr>
        <w:t xml:space="preserve"> </w:t>
      </w:r>
      <w:r w:rsidR="002E5A77">
        <w:rPr>
          <w:rFonts w:ascii="Serca" w:hAnsi="Serca"/>
          <w:lang w:val="en-US"/>
        </w:rPr>
        <w:t>Orang-orang yang memiliki sikap takabur tidak menyadari bahwa mereka adalah manusia yang sama di hadapan Allah Swt. yang Mahaagung. Tidak ada yang bisa disombongkan oleh manusia sebagai makhluk di hadapan Sang Pencipta yang Mahakuasa dan Maha Memiliki Segalanya.</w:t>
      </w:r>
      <w:r w:rsidR="00D344A9">
        <w:rPr>
          <w:rFonts w:ascii="Serca" w:hAnsi="Serca"/>
          <w:lang w:val="en-US"/>
        </w:rPr>
        <w:t xml:space="preserve"> </w:t>
      </w:r>
    </w:p>
    <w:p w14:paraId="71855989" w14:textId="096A99FE" w:rsidR="00DB000F" w:rsidRPr="0085726C" w:rsidRDefault="00547D16" w:rsidP="00DA21E7">
      <w:pPr>
        <w:pStyle w:val="ListParagraph"/>
        <w:numPr>
          <w:ilvl w:val="0"/>
          <w:numId w:val="1"/>
        </w:numPr>
        <w:ind w:left="426"/>
        <w:jc w:val="both"/>
        <w:rPr>
          <w:rFonts w:ascii="Serca" w:hAnsi="Serca"/>
          <w:lang w:val="en-US"/>
        </w:rPr>
      </w:pPr>
      <w:r w:rsidRPr="00547D16">
        <w:rPr>
          <w:rFonts w:ascii="Serca" w:hAnsi="Serca"/>
          <w:b/>
          <w:bCs/>
          <w:lang w:val="en-US"/>
        </w:rPr>
        <w:t>Jawaban sesuai pendapat peserta didik. Contoh:</w:t>
      </w:r>
      <w:r>
        <w:rPr>
          <w:rFonts w:ascii="Serca" w:hAnsi="Serca"/>
          <w:b/>
          <w:bCs/>
          <w:lang w:val="en-US"/>
        </w:rPr>
        <w:t xml:space="preserve"> </w:t>
      </w:r>
      <w:r w:rsidR="003A2ABA">
        <w:rPr>
          <w:rFonts w:ascii="Serca" w:hAnsi="Serca"/>
          <w:lang w:val="en-US"/>
        </w:rPr>
        <w:t xml:space="preserve">Menghilangkan sikap hasad dapat dilakukan dengan cara merasa cukup atas rezeki yang diperoleh, memperbanyak rasa syukur atas karunia yang diberikan Allah Swt., dan meyakini bahwa Allah Swt. adalah Zat Yang Mahaadil. </w:t>
      </w:r>
      <w:r w:rsidR="00FD2800">
        <w:rPr>
          <w:rFonts w:ascii="Serca" w:hAnsi="Serca"/>
          <w:lang w:val="en-US"/>
        </w:rPr>
        <w:t xml:space="preserve">Selain itu, “melihat” orang-orang yang kondisinya tidak lebih baik </w:t>
      </w:r>
      <w:r w:rsidR="007C1653">
        <w:rPr>
          <w:rFonts w:ascii="Serca" w:hAnsi="Serca"/>
          <w:lang w:val="en-US"/>
        </w:rPr>
        <w:t>juga</w:t>
      </w:r>
      <w:r w:rsidR="00FD2800">
        <w:rPr>
          <w:rFonts w:ascii="Serca" w:hAnsi="Serca"/>
          <w:lang w:val="en-US"/>
        </w:rPr>
        <w:t xml:space="preserve"> dapat menjadi cara menghilangkan sifat hasad.</w:t>
      </w:r>
    </w:p>
    <w:p w14:paraId="00E567AF" w14:textId="7BC75F77" w:rsidR="00DB000F" w:rsidRPr="0085726C" w:rsidRDefault="00DB000F" w:rsidP="00DA21E7">
      <w:pPr>
        <w:jc w:val="both"/>
        <w:rPr>
          <w:rFonts w:ascii="Serca" w:hAnsi="Serca"/>
          <w:lang w:val="en-US"/>
        </w:rPr>
      </w:pPr>
    </w:p>
    <w:p w14:paraId="2AA64F98" w14:textId="0DFA5C31" w:rsidR="00DB000F" w:rsidRPr="0085726C" w:rsidRDefault="00DB000F" w:rsidP="00DA21E7">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2A290F2B" w:rsidR="00DB000F" w:rsidRDefault="001E7387" w:rsidP="00DA21E7">
      <w:pPr>
        <w:pStyle w:val="ListParagraph"/>
        <w:numPr>
          <w:ilvl w:val="0"/>
          <w:numId w:val="3"/>
        </w:numPr>
        <w:ind w:left="426"/>
        <w:jc w:val="both"/>
        <w:rPr>
          <w:rFonts w:ascii="Serca" w:hAnsi="Serca"/>
          <w:lang w:val="en-US"/>
        </w:rPr>
      </w:pPr>
      <w:r>
        <w:rPr>
          <w:rFonts w:ascii="Serca" w:hAnsi="Serca"/>
          <w:lang w:val="en-US"/>
        </w:rPr>
        <w:t xml:space="preserve">Sikap yang harus dilakukan agar terhindar dari perilaku hedonis berdasarkan teks diberi tanda centang. </w:t>
      </w:r>
    </w:p>
    <w:p w14:paraId="1CDC3791" w14:textId="4F117405" w:rsidR="006B2444" w:rsidRDefault="006B2444" w:rsidP="006B2444">
      <w:pPr>
        <w:pStyle w:val="ListParagraph"/>
        <w:ind w:left="426"/>
        <w:jc w:val="both"/>
        <w:rPr>
          <w:rFonts w:ascii="Serca" w:hAnsi="Serca"/>
          <w:lang w:val="en-US"/>
        </w:rPr>
      </w:pPr>
      <w:r>
        <w:rPr>
          <w:rFonts w:ascii="Serca" w:hAnsi="Serca"/>
          <w:lang w:val="en-US"/>
        </w:rPr>
        <w:sym w:font="Wingdings 2" w:char="F0A3"/>
      </w:r>
      <w:r>
        <w:rPr>
          <w:rFonts w:ascii="Serca" w:hAnsi="Serca"/>
          <w:lang w:val="en-US"/>
        </w:rPr>
        <w:t xml:space="preserve"> </w:t>
      </w:r>
      <w:r w:rsidR="00F371D1">
        <w:rPr>
          <w:rFonts w:ascii="Serca" w:hAnsi="Serca"/>
          <w:lang w:val="en-US"/>
        </w:rPr>
        <w:t>menghindari barang-barang yang berharga mahal</w:t>
      </w:r>
    </w:p>
    <w:p w14:paraId="5BBC047B" w14:textId="6B9CC24C" w:rsidR="001E7387" w:rsidRDefault="006B2444" w:rsidP="006B2444">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322B42">
        <w:rPr>
          <w:rFonts w:ascii="Serca" w:hAnsi="Serca"/>
          <w:b/>
          <w:bCs/>
          <w:lang w:val="en-US"/>
        </w:rPr>
        <w:t xml:space="preserve"> </w:t>
      </w:r>
      <w:r w:rsidR="00322B42">
        <w:rPr>
          <w:rFonts w:ascii="Serca" w:hAnsi="Serca"/>
          <w:lang w:val="en-US"/>
        </w:rPr>
        <w:t>Pernyataan yang menyinggung sikap tersebut tidak ditemukan dalam teks.</w:t>
      </w:r>
    </w:p>
    <w:p w14:paraId="77D6DFAF" w14:textId="77777777" w:rsidR="00F371D1" w:rsidRPr="00322B42" w:rsidRDefault="00F371D1" w:rsidP="006B2444">
      <w:pPr>
        <w:pStyle w:val="ListParagraph"/>
        <w:ind w:left="426"/>
        <w:jc w:val="both"/>
        <w:rPr>
          <w:rFonts w:ascii="Serca" w:hAnsi="Serca"/>
          <w:lang w:val="en-US"/>
        </w:rPr>
      </w:pPr>
    </w:p>
    <w:p w14:paraId="3B0EE913" w14:textId="6038CBFE" w:rsidR="006B2444" w:rsidRDefault="006B2444" w:rsidP="006B2444">
      <w:pPr>
        <w:pStyle w:val="ListParagraph"/>
        <w:ind w:left="426"/>
        <w:jc w:val="both"/>
        <w:rPr>
          <w:rFonts w:ascii="Serca" w:hAnsi="Serca"/>
          <w:lang w:val="en-US"/>
        </w:rPr>
      </w:pPr>
      <w:r>
        <w:rPr>
          <w:rFonts w:ascii="Serca" w:hAnsi="Serca"/>
          <w:lang w:val="en-US"/>
        </w:rPr>
        <w:sym w:font="Wingdings 2" w:char="F0A3"/>
      </w:r>
      <w:r w:rsidR="00F371D1">
        <w:rPr>
          <w:rFonts w:ascii="Serca" w:hAnsi="Serca"/>
          <w:lang w:val="en-US"/>
        </w:rPr>
        <w:t xml:space="preserve"> selalu mensyukuri anugerah Allah Swt. apa pun bentuknya</w:t>
      </w:r>
      <w:r>
        <w:rPr>
          <w:rFonts w:ascii="Serca" w:hAnsi="Serca"/>
          <w:lang w:val="en-US"/>
        </w:rPr>
        <w:t xml:space="preserve"> </w:t>
      </w:r>
      <w:r w:rsidR="00322B42" w:rsidRPr="00E7085C">
        <w:rPr>
          <w:rFonts w:ascii="Serca" w:hAnsi="Serca"/>
          <w:shd w:val="clear" w:color="auto" w:fill="FFFF00"/>
          <w:lang w:val="en-US"/>
        </w:rPr>
        <w:t>√</w:t>
      </w:r>
    </w:p>
    <w:p w14:paraId="55BC7CDC" w14:textId="7DF6BE3D" w:rsidR="006B2444" w:rsidRDefault="006B2444" w:rsidP="006B2444">
      <w:pPr>
        <w:pStyle w:val="ListParagraph"/>
        <w:ind w:left="426"/>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322B42">
        <w:rPr>
          <w:rFonts w:ascii="Serca" w:hAnsi="Serca"/>
          <w:b/>
          <w:bCs/>
          <w:lang w:val="en-US"/>
        </w:rPr>
        <w:t xml:space="preserve"> </w:t>
      </w:r>
      <w:r w:rsidR="00322B42">
        <w:rPr>
          <w:rFonts w:ascii="Serca" w:hAnsi="Serca"/>
          <w:lang w:val="en-US"/>
        </w:rPr>
        <w:t xml:space="preserve">Pernyataan ini sesuai dengan teks pada paragraf ke-8: </w:t>
      </w:r>
      <w:r w:rsidR="00322B42">
        <w:rPr>
          <w:rFonts w:ascii="Serca" w:hAnsi="Serca"/>
          <w:i/>
          <w:iCs/>
          <w:lang w:val="en-US"/>
        </w:rPr>
        <w:t>“... bersyukur dengan</w:t>
      </w:r>
      <w:r w:rsidR="00CB0F32">
        <w:rPr>
          <w:rFonts w:ascii="Serca" w:hAnsi="Serca"/>
          <w:i/>
          <w:iCs/>
          <w:lang w:val="en-US"/>
        </w:rPr>
        <w:t xml:space="preserve"> </w:t>
      </w:r>
      <w:r w:rsidR="00322B42">
        <w:rPr>
          <w:rFonts w:ascii="Serca" w:hAnsi="Serca"/>
          <w:i/>
          <w:iCs/>
          <w:lang w:val="en-US"/>
        </w:rPr>
        <w:t>apa yang kita miliki ....”</w:t>
      </w:r>
    </w:p>
    <w:p w14:paraId="7DED2ABC" w14:textId="77777777" w:rsidR="00F371D1" w:rsidRPr="00322B42" w:rsidRDefault="00F371D1" w:rsidP="006B2444">
      <w:pPr>
        <w:pStyle w:val="ListParagraph"/>
        <w:ind w:left="426"/>
        <w:jc w:val="both"/>
        <w:rPr>
          <w:rFonts w:ascii="Serca" w:hAnsi="Serca"/>
          <w:i/>
          <w:iCs/>
          <w:lang w:val="en-US"/>
        </w:rPr>
      </w:pPr>
    </w:p>
    <w:p w14:paraId="319ABA0B" w14:textId="19C42A08" w:rsidR="006B2444" w:rsidRDefault="006B2444" w:rsidP="006B2444">
      <w:pPr>
        <w:pStyle w:val="ListParagraph"/>
        <w:ind w:left="426"/>
        <w:jc w:val="both"/>
        <w:rPr>
          <w:rFonts w:ascii="Serca" w:hAnsi="Serca"/>
          <w:lang w:val="en-US"/>
        </w:rPr>
      </w:pPr>
      <w:r>
        <w:rPr>
          <w:rFonts w:ascii="Serca" w:hAnsi="Serca"/>
          <w:lang w:val="en-US"/>
        </w:rPr>
        <w:sym w:font="Wingdings 2" w:char="F0A3"/>
      </w:r>
      <w:r w:rsidR="00F371D1">
        <w:rPr>
          <w:rFonts w:ascii="Serca" w:hAnsi="Serca"/>
          <w:lang w:val="en-US"/>
        </w:rPr>
        <w:t xml:space="preserve"> menyadari bahwa kesenangan hidup dunia bukanlah tujuan hidup</w:t>
      </w:r>
      <w:r>
        <w:rPr>
          <w:rFonts w:ascii="Serca" w:hAnsi="Serca"/>
          <w:lang w:val="en-US"/>
        </w:rPr>
        <w:t xml:space="preserve"> </w:t>
      </w:r>
      <w:r w:rsidR="00322B42" w:rsidRPr="00E7085C">
        <w:rPr>
          <w:rFonts w:ascii="Serca" w:hAnsi="Serca"/>
          <w:shd w:val="clear" w:color="auto" w:fill="FFFF00"/>
          <w:lang w:val="en-US"/>
        </w:rPr>
        <w:t>√</w:t>
      </w:r>
    </w:p>
    <w:p w14:paraId="41FD6865" w14:textId="158D460E" w:rsidR="006B2444" w:rsidRDefault="006B2444" w:rsidP="006B2444">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322B42">
        <w:rPr>
          <w:rFonts w:ascii="Serca" w:hAnsi="Serca"/>
          <w:b/>
          <w:bCs/>
          <w:lang w:val="en-US"/>
        </w:rPr>
        <w:t xml:space="preserve"> </w:t>
      </w:r>
      <w:r w:rsidR="00322B42">
        <w:rPr>
          <w:rFonts w:ascii="Serca" w:hAnsi="Serca"/>
          <w:lang w:val="en-US"/>
        </w:rPr>
        <w:t>Pernyataan ini sesuai dengan teks pada paragraf ke-7 yang menjelaskan bahwa bagi seorang muslim, standar kebahagiaan yang diharapkan dalam kehidupan adalah keridaan Allah Swt., bukan kesenangan hidup di dunia.</w:t>
      </w:r>
    </w:p>
    <w:p w14:paraId="67C5560F" w14:textId="77777777" w:rsidR="00F371D1" w:rsidRPr="00322B42" w:rsidRDefault="00F371D1" w:rsidP="006B2444">
      <w:pPr>
        <w:pStyle w:val="ListParagraph"/>
        <w:ind w:left="426"/>
        <w:jc w:val="both"/>
        <w:rPr>
          <w:rFonts w:ascii="Serca" w:hAnsi="Serca"/>
          <w:lang w:val="en-US"/>
        </w:rPr>
      </w:pPr>
    </w:p>
    <w:p w14:paraId="23D854FB" w14:textId="49F1E299" w:rsidR="006B2444" w:rsidRDefault="006B2444" w:rsidP="006B2444">
      <w:pPr>
        <w:pStyle w:val="ListParagraph"/>
        <w:ind w:left="426"/>
        <w:jc w:val="both"/>
        <w:rPr>
          <w:rFonts w:ascii="Serca" w:hAnsi="Serca"/>
          <w:lang w:val="en-US"/>
        </w:rPr>
      </w:pPr>
      <w:r>
        <w:rPr>
          <w:rFonts w:ascii="Serca" w:hAnsi="Serca"/>
          <w:lang w:val="en-US"/>
        </w:rPr>
        <w:sym w:font="Wingdings 2" w:char="F0A3"/>
      </w:r>
      <w:r w:rsidR="00F371D1">
        <w:rPr>
          <w:rFonts w:ascii="Serca" w:hAnsi="Serca"/>
          <w:lang w:val="en-US"/>
        </w:rPr>
        <w:t xml:space="preserve"> mencatat semua kebutuhan yang akan dibeli ketika hendak belanja</w:t>
      </w:r>
      <w:r>
        <w:rPr>
          <w:rFonts w:ascii="Serca" w:hAnsi="Serca"/>
          <w:lang w:val="en-US"/>
        </w:rPr>
        <w:t xml:space="preserve"> </w:t>
      </w:r>
    </w:p>
    <w:p w14:paraId="2A97FD2C" w14:textId="5F8ED342" w:rsidR="006B2444" w:rsidRDefault="006B2444" w:rsidP="006B2444">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F5D01">
        <w:rPr>
          <w:rFonts w:ascii="Serca" w:hAnsi="Serca"/>
          <w:b/>
          <w:bCs/>
          <w:lang w:val="en-US"/>
        </w:rPr>
        <w:t xml:space="preserve"> </w:t>
      </w:r>
      <w:r w:rsidR="001F5D01">
        <w:rPr>
          <w:rFonts w:ascii="Serca" w:hAnsi="Serca"/>
          <w:lang w:val="en-US"/>
        </w:rPr>
        <w:t>Penulis tidak menyinggung sikap yang berkaitan dengan pernyataan ini.</w:t>
      </w:r>
    </w:p>
    <w:p w14:paraId="054B765A" w14:textId="77777777" w:rsidR="00F371D1" w:rsidRPr="001F5D01" w:rsidRDefault="00F371D1" w:rsidP="006B2444">
      <w:pPr>
        <w:pStyle w:val="ListParagraph"/>
        <w:ind w:left="426"/>
        <w:jc w:val="both"/>
        <w:rPr>
          <w:rFonts w:ascii="Serca" w:hAnsi="Serca"/>
          <w:lang w:val="en-US"/>
        </w:rPr>
      </w:pPr>
    </w:p>
    <w:p w14:paraId="646D7EC4" w14:textId="057EC449" w:rsidR="006B2444" w:rsidRDefault="006B2444" w:rsidP="006B2444">
      <w:pPr>
        <w:pStyle w:val="ListParagraph"/>
        <w:ind w:left="426"/>
        <w:jc w:val="both"/>
        <w:rPr>
          <w:rFonts w:ascii="Serca" w:hAnsi="Serca"/>
          <w:lang w:val="en-US"/>
        </w:rPr>
      </w:pPr>
      <w:r>
        <w:rPr>
          <w:rFonts w:ascii="Serca" w:hAnsi="Serca"/>
          <w:lang w:val="en-US"/>
        </w:rPr>
        <w:sym w:font="Wingdings 2" w:char="F0A3"/>
      </w:r>
      <w:r w:rsidR="00F371D1">
        <w:rPr>
          <w:rFonts w:ascii="Serca" w:hAnsi="Serca"/>
          <w:lang w:val="en-US"/>
        </w:rPr>
        <w:t xml:space="preserve"> mengambil pelajaran dari orang lain yang mengalami kesulitan ekonomi</w:t>
      </w:r>
      <w:r>
        <w:rPr>
          <w:rFonts w:ascii="Serca" w:hAnsi="Serca"/>
          <w:lang w:val="en-US"/>
        </w:rPr>
        <w:t xml:space="preserve"> </w:t>
      </w:r>
      <w:r w:rsidR="00322B42" w:rsidRPr="00E7085C">
        <w:rPr>
          <w:rFonts w:ascii="Serca" w:hAnsi="Serca"/>
          <w:shd w:val="clear" w:color="auto" w:fill="FFFF00"/>
          <w:lang w:val="en-US"/>
        </w:rPr>
        <w:t>√</w:t>
      </w:r>
    </w:p>
    <w:p w14:paraId="61DCC599" w14:textId="77777777" w:rsidR="00F371D1" w:rsidRDefault="006B2444" w:rsidP="006B2444">
      <w:pPr>
        <w:pStyle w:val="ListParagraph"/>
        <w:ind w:left="426"/>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1F5D01">
        <w:rPr>
          <w:rFonts w:ascii="Serca" w:hAnsi="Serca"/>
          <w:b/>
          <w:bCs/>
          <w:lang w:val="en-US"/>
        </w:rPr>
        <w:t xml:space="preserve"> </w:t>
      </w:r>
      <w:r w:rsidR="001F5D01">
        <w:rPr>
          <w:rFonts w:ascii="Serca" w:hAnsi="Serca"/>
          <w:lang w:val="en-US"/>
        </w:rPr>
        <w:t xml:space="preserve">Pernyataan ini sesuai dengan teks pada paragraf ke-8: </w:t>
      </w:r>
      <w:r w:rsidR="001F5D01">
        <w:rPr>
          <w:rFonts w:ascii="Serca" w:hAnsi="Serca"/>
          <w:i/>
          <w:iCs/>
          <w:lang w:val="en-US"/>
        </w:rPr>
        <w:t>“... selalu ‘melihat ke bawah’ kepada orang di luar sana yang masih membutuhkan.”</w:t>
      </w:r>
    </w:p>
    <w:p w14:paraId="6BEFAA84" w14:textId="349F646F" w:rsidR="006B2444" w:rsidRPr="001F5D01" w:rsidRDefault="001F5D01" w:rsidP="006B2444">
      <w:pPr>
        <w:pStyle w:val="ListParagraph"/>
        <w:ind w:left="426"/>
        <w:jc w:val="both"/>
        <w:rPr>
          <w:rFonts w:ascii="Serca" w:hAnsi="Serca"/>
          <w:lang w:val="en-US"/>
        </w:rPr>
      </w:pPr>
      <w:r>
        <w:rPr>
          <w:rFonts w:ascii="Serca" w:hAnsi="Serca"/>
          <w:i/>
          <w:iCs/>
          <w:lang w:val="en-US"/>
        </w:rPr>
        <w:t xml:space="preserve"> </w:t>
      </w:r>
    </w:p>
    <w:p w14:paraId="777BB565" w14:textId="7B63D1B7" w:rsidR="00DB000F" w:rsidRPr="0085726C" w:rsidRDefault="00461C4F" w:rsidP="00DA21E7">
      <w:pPr>
        <w:pStyle w:val="ListParagraph"/>
        <w:numPr>
          <w:ilvl w:val="0"/>
          <w:numId w:val="3"/>
        </w:numPr>
        <w:ind w:left="426"/>
        <w:jc w:val="both"/>
        <w:rPr>
          <w:rFonts w:ascii="Serca" w:hAnsi="Serca"/>
          <w:lang w:val="en-US"/>
        </w:rPr>
      </w:pPr>
      <w:r>
        <w:rPr>
          <w:rFonts w:ascii="Serca" w:hAnsi="Serca"/>
          <w:lang w:val="en-US"/>
        </w:rPr>
        <w:lastRenderedPageBreak/>
        <w:t>Sebagaimana dijelaskan dalam par</w:t>
      </w:r>
      <w:r w:rsidR="00A156E8">
        <w:rPr>
          <w:rFonts w:ascii="Serca" w:hAnsi="Serca"/>
          <w:lang w:val="en-US"/>
        </w:rPr>
        <w:t>a</w:t>
      </w:r>
      <w:r>
        <w:rPr>
          <w:rFonts w:ascii="Serca" w:hAnsi="Serca"/>
          <w:lang w:val="en-US"/>
        </w:rPr>
        <w:t>graf terakhir teks tersebut, gaya hidup hedonisme lahir sebagai salah satu dampak dari adanya naluri/</w:t>
      </w:r>
      <w:r>
        <w:rPr>
          <w:rFonts w:ascii="Serca" w:hAnsi="Serca"/>
          <w:i/>
          <w:iCs/>
          <w:lang w:val="en-US"/>
        </w:rPr>
        <w:t xml:space="preserve">garizah baqa’ </w:t>
      </w:r>
      <w:r>
        <w:rPr>
          <w:rFonts w:ascii="Serca" w:hAnsi="Serca"/>
          <w:lang w:val="en-US"/>
        </w:rPr>
        <w:t>(mempertahankan diri) yang mendorong manusia mempertahankan diri atau menguasai sesuatu yang diinginkan. Gaya hidup ini salah satunya muncul karena ketidakmampuan manusia dalam mengendalikan naluri tersebut.</w:t>
      </w:r>
    </w:p>
    <w:p w14:paraId="2D8A37FB" w14:textId="3F714288" w:rsidR="00DB000F" w:rsidRPr="0085726C" w:rsidRDefault="00514959" w:rsidP="00DA21E7">
      <w:pPr>
        <w:pStyle w:val="ListParagraph"/>
        <w:numPr>
          <w:ilvl w:val="0"/>
          <w:numId w:val="3"/>
        </w:numPr>
        <w:ind w:left="426"/>
        <w:jc w:val="both"/>
        <w:rPr>
          <w:rFonts w:ascii="Serca" w:hAnsi="Serca"/>
          <w:lang w:val="en-US"/>
        </w:rPr>
      </w:pPr>
      <w:r>
        <w:rPr>
          <w:rFonts w:ascii="Serca" w:hAnsi="Serca"/>
          <w:lang w:val="en-US"/>
        </w:rPr>
        <w:t xml:space="preserve">Contoh perilaku hedonisme adalah membeli banyak barang, seperti pakaian, sepatu, maupun makanan yang tidak diperlukan untuk memuaskan nafsu atau karena gengsi semata. </w:t>
      </w:r>
    </w:p>
    <w:p w14:paraId="0B6011F7" w14:textId="04B6D0AE" w:rsidR="00DB000F" w:rsidRDefault="00DB000F" w:rsidP="00DA21E7">
      <w:pPr>
        <w:pStyle w:val="ListParagraph"/>
        <w:numPr>
          <w:ilvl w:val="0"/>
          <w:numId w:val="3"/>
        </w:numPr>
        <w:ind w:left="426"/>
        <w:jc w:val="both"/>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25"/>
        <w:gridCol w:w="2914"/>
        <w:gridCol w:w="2893"/>
      </w:tblGrid>
      <w:tr w:rsidR="00A156E8" w14:paraId="1121D583" w14:textId="77777777" w:rsidTr="007C34BC">
        <w:tc>
          <w:tcPr>
            <w:tcW w:w="3005" w:type="dxa"/>
            <w:shd w:val="clear" w:color="auto" w:fill="F4B083" w:themeFill="accent2" w:themeFillTint="99"/>
          </w:tcPr>
          <w:p w14:paraId="358CF53C" w14:textId="77777777" w:rsidR="00A156E8" w:rsidRPr="00EC1FB9" w:rsidRDefault="00A156E8" w:rsidP="00A156E8">
            <w:pPr>
              <w:jc w:val="center"/>
              <w:rPr>
                <w:rFonts w:ascii="Serca" w:hAnsi="Serca"/>
                <w:b/>
                <w:bCs/>
                <w:lang w:val="en-US"/>
              </w:rPr>
            </w:pPr>
            <w:r w:rsidRPr="00EC1FB9">
              <w:rPr>
                <w:rFonts w:ascii="Serca" w:hAnsi="Serca"/>
                <w:b/>
                <w:bCs/>
                <w:lang w:val="en-US"/>
              </w:rPr>
              <w:t>Pernyataan</w:t>
            </w:r>
          </w:p>
        </w:tc>
        <w:tc>
          <w:tcPr>
            <w:tcW w:w="3005" w:type="dxa"/>
            <w:shd w:val="clear" w:color="auto" w:fill="F4B083" w:themeFill="accent2" w:themeFillTint="99"/>
          </w:tcPr>
          <w:p w14:paraId="7BA8DE67" w14:textId="77777777" w:rsidR="00A156E8" w:rsidRPr="00EC1FB9" w:rsidRDefault="00A156E8" w:rsidP="00A156E8">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18690CEE" w14:textId="77777777" w:rsidR="00A156E8" w:rsidRPr="00EC1FB9" w:rsidRDefault="00A156E8" w:rsidP="00A156E8">
            <w:pPr>
              <w:jc w:val="center"/>
              <w:rPr>
                <w:rFonts w:ascii="Serca" w:hAnsi="Serca"/>
                <w:b/>
                <w:bCs/>
                <w:lang w:val="en-US"/>
              </w:rPr>
            </w:pPr>
            <w:r w:rsidRPr="00EC1FB9">
              <w:rPr>
                <w:rFonts w:ascii="Serca" w:hAnsi="Serca"/>
                <w:b/>
                <w:bCs/>
                <w:lang w:val="en-US"/>
              </w:rPr>
              <w:t>Tidak Sesuai</w:t>
            </w:r>
          </w:p>
        </w:tc>
      </w:tr>
      <w:tr w:rsidR="00A156E8" w14:paraId="78A3D189" w14:textId="77777777" w:rsidTr="00887B82">
        <w:tc>
          <w:tcPr>
            <w:tcW w:w="3005" w:type="dxa"/>
            <w:shd w:val="clear" w:color="auto" w:fill="auto"/>
          </w:tcPr>
          <w:p w14:paraId="5A08CE44" w14:textId="692292D8" w:rsidR="00A156E8" w:rsidRPr="00EC1FB9" w:rsidRDefault="00887B82" w:rsidP="007C34BC">
            <w:pPr>
              <w:jc w:val="both"/>
              <w:rPr>
                <w:rFonts w:ascii="Serca" w:hAnsi="Serca"/>
                <w:lang w:val="en-US"/>
              </w:rPr>
            </w:pPr>
            <w:r>
              <w:rPr>
                <w:rFonts w:ascii="Serca" w:hAnsi="Serca"/>
                <w:lang w:val="en-US"/>
              </w:rPr>
              <w:t>Qa</w:t>
            </w:r>
            <w:r w:rsidR="00E57AF3">
              <w:rPr>
                <w:rFonts w:ascii="Serca" w:hAnsi="Serca"/>
                <w:lang w:val="en-US"/>
              </w:rPr>
              <w:t>r</w:t>
            </w:r>
            <w:r>
              <w:rPr>
                <w:rFonts w:ascii="Serca" w:hAnsi="Serca"/>
                <w:lang w:val="en-US"/>
              </w:rPr>
              <w:t>un menjadi manusia sombong karena ia merasa bahwa semua harta yang dimilikinya itu didapatkan karena kepandaiannya.</w:t>
            </w:r>
          </w:p>
        </w:tc>
        <w:tc>
          <w:tcPr>
            <w:tcW w:w="3005" w:type="dxa"/>
          </w:tcPr>
          <w:p w14:paraId="2128AD1D" w14:textId="77777777" w:rsidR="008A30AE" w:rsidRDefault="008A30AE" w:rsidP="008A30AE">
            <w:pPr>
              <w:jc w:val="both"/>
              <w:rPr>
                <w:rFonts w:ascii="Serca" w:hAnsi="Serca"/>
                <w:lang w:val="en-US"/>
              </w:rPr>
            </w:pPr>
            <w:r>
              <w:rPr>
                <w:rFonts w:ascii="Serca" w:hAnsi="Serca"/>
                <w:lang w:val="en-US"/>
              </w:rPr>
              <w:t>√</w:t>
            </w:r>
          </w:p>
          <w:p w14:paraId="3085E78F" w14:textId="77777777" w:rsidR="008A30AE" w:rsidRDefault="008A30AE" w:rsidP="008A30AE">
            <w:pPr>
              <w:jc w:val="both"/>
              <w:rPr>
                <w:rFonts w:ascii="Serca" w:hAnsi="Serca"/>
                <w:b/>
                <w:bCs/>
                <w:lang w:val="en-US"/>
              </w:rPr>
            </w:pPr>
          </w:p>
          <w:p w14:paraId="1C11315E" w14:textId="77777777" w:rsidR="008A30AE" w:rsidRPr="00973FE5" w:rsidRDefault="008A30AE" w:rsidP="008A30AE">
            <w:pPr>
              <w:jc w:val="both"/>
              <w:rPr>
                <w:rFonts w:ascii="Serca" w:hAnsi="Serca"/>
                <w:b/>
                <w:bCs/>
                <w:lang w:val="en-US"/>
              </w:rPr>
            </w:pPr>
            <w:r w:rsidRPr="00973FE5">
              <w:rPr>
                <w:rFonts w:ascii="Serca" w:hAnsi="Serca"/>
                <w:b/>
                <w:bCs/>
                <w:lang w:val="en-US"/>
              </w:rPr>
              <w:t xml:space="preserve">Pembahasan: </w:t>
            </w:r>
          </w:p>
          <w:p w14:paraId="1EDDF214" w14:textId="0A0730D5" w:rsidR="00A156E8" w:rsidRPr="008A30AE" w:rsidRDefault="008A30AE" w:rsidP="007C34BC">
            <w:pPr>
              <w:jc w:val="both"/>
              <w:rPr>
                <w:rFonts w:ascii="Serca" w:hAnsi="Serca"/>
                <w:i/>
                <w:iCs/>
                <w:lang w:val="en-US"/>
              </w:rPr>
            </w:pPr>
            <w:r>
              <w:rPr>
                <w:rFonts w:ascii="Serca" w:hAnsi="Serca"/>
                <w:lang w:val="en-US"/>
              </w:rPr>
              <w:t xml:space="preserve">Pernyataan ini sesuai dengan ucapan Qarun dalam Q.S. Al-Qaṣaṣ/28: 76) seperti tercantum pada paragraf kedua teks: </w:t>
            </w:r>
            <w:r>
              <w:rPr>
                <w:rFonts w:ascii="Serca" w:hAnsi="Serca"/>
                <w:i/>
                <w:iCs/>
                <w:lang w:val="en-US"/>
              </w:rPr>
              <w:t>“Sesungguhnya</w:t>
            </w:r>
            <w:r w:rsidR="00CB0F32">
              <w:rPr>
                <w:rFonts w:ascii="Serca" w:hAnsi="Serca"/>
                <w:i/>
                <w:iCs/>
                <w:lang w:val="en-US"/>
              </w:rPr>
              <w:t xml:space="preserve"> </w:t>
            </w:r>
            <w:r>
              <w:rPr>
                <w:rFonts w:ascii="Serca" w:hAnsi="Serca"/>
                <w:i/>
                <w:iCs/>
                <w:lang w:val="en-US"/>
              </w:rPr>
              <w:t>aku hanya diberi harta itu karena ilmu yang ada padaku.”</w:t>
            </w:r>
          </w:p>
        </w:tc>
        <w:tc>
          <w:tcPr>
            <w:tcW w:w="3006" w:type="dxa"/>
          </w:tcPr>
          <w:p w14:paraId="06B569AD" w14:textId="74706692" w:rsidR="00A156E8" w:rsidRPr="00C22F2F" w:rsidRDefault="00A156E8" w:rsidP="008A30AE">
            <w:pPr>
              <w:jc w:val="both"/>
              <w:rPr>
                <w:rFonts w:ascii="Serca" w:hAnsi="Serca"/>
                <w:lang w:val="en-US"/>
              </w:rPr>
            </w:pPr>
          </w:p>
        </w:tc>
      </w:tr>
      <w:tr w:rsidR="00A156E8" w14:paraId="51255796" w14:textId="77777777" w:rsidTr="007C34BC">
        <w:tc>
          <w:tcPr>
            <w:tcW w:w="3005" w:type="dxa"/>
          </w:tcPr>
          <w:p w14:paraId="3FAA5DBF" w14:textId="7AA80D2E" w:rsidR="00A156E8" w:rsidRPr="00EC1FB9" w:rsidRDefault="00E57AF3" w:rsidP="007C34BC">
            <w:pPr>
              <w:jc w:val="both"/>
              <w:rPr>
                <w:rFonts w:ascii="Serca" w:hAnsi="Serca"/>
                <w:lang w:val="en-US"/>
              </w:rPr>
            </w:pPr>
            <w:r>
              <w:rPr>
                <w:rFonts w:ascii="Serca" w:hAnsi="Serca"/>
                <w:lang w:val="en-US"/>
              </w:rPr>
              <w:t>Qarun dianggap kurang akal karena minimnya prestasi akademik dan suka bertindak tanpa pertimbangan akal sehat.</w:t>
            </w:r>
          </w:p>
        </w:tc>
        <w:tc>
          <w:tcPr>
            <w:tcW w:w="3005" w:type="dxa"/>
          </w:tcPr>
          <w:p w14:paraId="1FB580CD" w14:textId="171BD432" w:rsidR="00A156E8" w:rsidRPr="00151A2E" w:rsidRDefault="00A156E8" w:rsidP="003B3812">
            <w:pPr>
              <w:jc w:val="both"/>
              <w:rPr>
                <w:rFonts w:ascii="Serca" w:hAnsi="Serca"/>
                <w:i/>
                <w:iCs/>
                <w:lang w:val="en-US"/>
              </w:rPr>
            </w:pPr>
          </w:p>
        </w:tc>
        <w:tc>
          <w:tcPr>
            <w:tcW w:w="3006" w:type="dxa"/>
          </w:tcPr>
          <w:p w14:paraId="3A496397" w14:textId="77777777" w:rsidR="003B3812" w:rsidRDefault="003B3812" w:rsidP="003B3812">
            <w:pPr>
              <w:jc w:val="both"/>
              <w:rPr>
                <w:rFonts w:ascii="Serca" w:hAnsi="Serca"/>
                <w:lang w:val="en-US"/>
              </w:rPr>
            </w:pPr>
            <w:r>
              <w:rPr>
                <w:rFonts w:ascii="Serca" w:hAnsi="Serca"/>
                <w:lang w:val="en-US"/>
              </w:rPr>
              <w:t>√</w:t>
            </w:r>
          </w:p>
          <w:p w14:paraId="2C7E5F57" w14:textId="77777777" w:rsidR="003B3812" w:rsidRDefault="003B3812" w:rsidP="003B3812">
            <w:pPr>
              <w:jc w:val="both"/>
              <w:rPr>
                <w:rFonts w:ascii="Serca" w:hAnsi="Serca"/>
                <w:lang w:val="en-US"/>
              </w:rPr>
            </w:pPr>
          </w:p>
          <w:p w14:paraId="071C4B06" w14:textId="77777777" w:rsidR="003B3812" w:rsidRDefault="003B3812" w:rsidP="003B3812">
            <w:pPr>
              <w:jc w:val="both"/>
              <w:rPr>
                <w:rFonts w:ascii="Serca" w:hAnsi="Serca"/>
                <w:b/>
                <w:bCs/>
                <w:lang w:val="en-US"/>
              </w:rPr>
            </w:pPr>
            <w:r w:rsidRPr="00973FE5">
              <w:rPr>
                <w:rFonts w:ascii="Serca" w:hAnsi="Serca"/>
                <w:b/>
                <w:bCs/>
                <w:lang w:val="en-US"/>
              </w:rPr>
              <w:t>Pembahasan:</w:t>
            </w:r>
          </w:p>
          <w:p w14:paraId="111AEDE6" w14:textId="5115F43C" w:rsidR="00A156E8" w:rsidRPr="00231E09" w:rsidRDefault="003B3812" w:rsidP="007C34BC">
            <w:pPr>
              <w:jc w:val="both"/>
              <w:rPr>
                <w:rFonts w:ascii="Serca" w:hAnsi="Serca"/>
                <w:lang w:val="en-US"/>
              </w:rPr>
            </w:pPr>
            <w:r>
              <w:rPr>
                <w:rFonts w:ascii="Serca" w:hAnsi="Serca"/>
                <w:lang w:val="en-US"/>
              </w:rPr>
              <w:t>Pada paragraf ke-4 teks dinyatakan bahwa sikap Qarun dianggap sebagai sikap orang kurang akal karena ia tidak bisa menghargai orang lain dan merasa lebih terhormat karena harta yang dimilikinya semata.</w:t>
            </w:r>
          </w:p>
        </w:tc>
      </w:tr>
      <w:tr w:rsidR="00A156E8" w14:paraId="54F88724" w14:textId="77777777" w:rsidTr="007C34BC">
        <w:tc>
          <w:tcPr>
            <w:tcW w:w="3005" w:type="dxa"/>
          </w:tcPr>
          <w:p w14:paraId="209DF6D4" w14:textId="2AF2E84A" w:rsidR="00A156E8" w:rsidRPr="00EC1FB9" w:rsidRDefault="00E57AF3" w:rsidP="007C34BC">
            <w:pPr>
              <w:jc w:val="both"/>
              <w:rPr>
                <w:rFonts w:ascii="Serca" w:hAnsi="Serca"/>
                <w:lang w:val="en-US"/>
              </w:rPr>
            </w:pPr>
            <w:r>
              <w:rPr>
                <w:rFonts w:ascii="Serca" w:hAnsi="Serca"/>
                <w:lang w:val="en-US"/>
              </w:rPr>
              <w:t>Pesan moral dari kisah di atas adalah celaan terhadap semua orang yang berperilaku sombong.</w:t>
            </w:r>
          </w:p>
        </w:tc>
        <w:tc>
          <w:tcPr>
            <w:tcW w:w="3005" w:type="dxa"/>
          </w:tcPr>
          <w:p w14:paraId="6712D49E" w14:textId="77777777" w:rsidR="00A156E8" w:rsidRPr="00231E09" w:rsidRDefault="00A156E8" w:rsidP="007C34BC">
            <w:pPr>
              <w:jc w:val="both"/>
              <w:rPr>
                <w:rFonts w:ascii="Serca" w:hAnsi="Serca"/>
                <w:lang w:val="en-US"/>
              </w:rPr>
            </w:pPr>
          </w:p>
        </w:tc>
        <w:tc>
          <w:tcPr>
            <w:tcW w:w="3006" w:type="dxa"/>
          </w:tcPr>
          <w:p w14:paraId="587394AD" w14:textId="77777777" w:rsidR="00A156E8" w:rsidRDefault="00A156E8" w:rsidP="007C34BC">
            <w:pPr>
              <w:jc w:val="both"/>
              <w:rPr>
                <w:rFonts w:ascii="Serca" w:hAnsi="Serca"/>
                <w:lang w:val="en-US"/>
              </w:rPr>
            </w:pPr>
            <w:r>
              <w:rPr>
                <w:rFonts w:ascii="Serca" w:hAnsi="Serca"/>
                <w:lang w:val="en-US"/>
              </w:rPr>
              <w:t>√</w:t>
            </w:r>
          </w:p>
          <w:p w14:paraId="651BA489" w14:textId="77777777" w:rsidR="00A156E8" w:rsidRDefault="00A156E8" w:rsidP="007C34BC">
            <w:pPr>
              <w:jc w:val="both"/>
              <w:rPr>
                <w:rFonts w:ascii="Serca" w:hAnsi="Serca"/>
                <w:lang w:val="en-US"/>
              </w:rPr>
            </w:pPr>
          </w:p>
          <w:p w14:paraId="708406FD" w14:textId="0CDE0165" w:rsidR="00A156E8" w:rsidRDefault="00A156E8" w:rsidP="007C34BC">
            <w:pPr>
              <w:jc w:val="both"/>
              <w:rPr>
                <w:rFonts w:ascii="Serca" w:hAnsi="Serca"/>
                <w:b/>
                <w:bCs/>
                <w:lang w:val="en-US"/>
              </w:rPr>
            </w:pPr>
            <w:r w:rsidRPr="00973FE5">
              <w:rPr>
                <w:rFonts w:ascii="Serca" w:hAnsi="Serca"/>
                <w:b/>
                <w:bCs/>
                <w:lang w:val="en-US"/>
              </w:rPr>
              <w:t>Pembahasan:</w:t>
            </w:r>
          </w:p>
          <w:p w14:paraId="140D1558" w14:textId="283CB24E" w:rsidR="00A156E8" w:rsidRPr="00393965" w:rsidRDefault="00393965" w:rsidP="007C34BC">
            <w:pPr>
              <w:jc w:val="both"/>
              <w:rPr>
                <w:rFonts w:ascii="Serca" w:hAnsi="Serca"/>
                <w:lang w:val="en-US"/>
              </w:rPr>
            </w:pPr>
            <w:r>
              <w:rPr>
                <w:rFonts w:ascii="Serca" w:hAnsi="Serca"/>
                <w:lang w:val="en-US"/>
              </w:rPr>
              <w:t>Salah satu kandungan teks tersebut adalah celaan bagi Qarun yang berperilaku sombong sehingga dianggap sebagai orang yang kurang akal.</w:t>
            </w:r>
          </w:p>
        </w:tc>
      </w:tr>
      <w:tr w:rsidR="00393965" w14:paraId="2DDCCE82" w14:textId="77777777" w:rsidTr="007C34BC">
        <w:tc>
          <w:tcPr>
            <w:tcW w:w="3005" w:type="dxa"/>
          </w:tcPr>
          <w:p w14:paraId="34FC2BAB" w14:textId="2615CFB5" w:rsidR="00393965" w:rsidRPr="00EC1FB9" w:rsidRDefault="00E57AF3" w:rsidP="007C34BC">
            <w:pPr>
              <w:jc w:val="both"/>
              <w:rPr>
                <w:rFonts w:ascii="Serca" w:hAnsi="Serca"/>
                <w:lang w:val="en-US"/>
              </w:rPr>
            </w:pPr>
            <w:r>
              <w:rPr>
                <w:rFonts w:ascii="Serca" w:hAnsi="Serca"/>
                <w:lang w:val="en-US"/>
              </w:rPr>
              <w:t>Orang yang berakal adalah orang yang memiliki harta yang banyak.</w:t>
            </w:r>
          </w:p>
        </w:tc>
        <w:tc>
          <w:tcPr>
            <w:tcW w:w="3005" w:type="dxa"/>
          </w:tcPr>
          <w:p w14:paraId="492415E3" w14:textId="77777777" w:rsidR="00393965" w:rsidRPr="00231E09" w:rsidRDefault="00393965" w:rsidP="007C34BC">
            <w:pPr>
              <w:jc w:val="both"/>
              <w:rPr>
                <w:rFonts w:ascii="Serca" w:hAnsi="Serca"/>
                <w:lang w:val="en-US"/>
              </w:rPr>
            </w:pPr>
          </w:p>
        </w:tc>
        <w:tc>
          <w:tcPr>
            <w:tcW w:w="3006" w:type="dxa"/>
          </w:tcPr>
          <w:p w14:paraId="6E1C9202" w14:textId="77777777" w:rsidR="00393965" w:rsidRDefault="00393965" w:rsidP="00393965">
            <w:pPr>
              <w:jc w:val="both"/>
              <w:rPr>
                <w:rFonts w:ascii="Serca" w:hAnsi="Serca"/>
                <w:lang w:val="en-US"/>
              </w:rPr>
            </w:pPr>
            <w:r>
              <w:rPr>
                <w:rFonts w:ascii="Serca" w:hAnsi="Serca"/>
                <w:lang w:val="en-US"/>
              </w:rPr>
              <w:t>√</w:t>
            </w:r>
          </w:p>
          <w:p w14:paraId="591A51AF" w14:textId="77777777" w:rsidR="00393965" w:rsidRDefault="00393965" w:rsidP="00393965">
            <w:pPr>
              <w:jc w:val="both"/>
              <w:rPr>
                <w:rFonts w:ascii="Serca" w:hAnsi="Serca"/>
                <w:lang w:val="en-US"/>
              </w:rPr>
            </w:pPr>
          </w:p>
          <w:p w14:paraId="61BC8342" w14:textId="77777777" w:rsidR="00393965" w:rsidRDefault="00393965" w:rsidP="00393965">
            <w:pPr>
              <w:jc w:val="both"/>
              <w:rPr>
                <w:rFonts w:ascii="Serca" w:hAnsi="Serca"/>
                <w:b/>
                <w:bCs/>
                <w:lang w:val="en-US"/>
              </w:rPr>
            </w:pPr>
            <w:r w:rsidRPr="00973FE5">
              <w:rPr>
                <w:rFonts w:ascii="Serca" w:hAnsi="Serca"/>
                <w:b/>
                <w:bCs/>
                <w:lang w:val="en-US"/>
              </w:rPr>
              <w:t>Pembahasan:</w:t>
            </w:r>
          </w:p>
          <w:p w14:paraId="08688C58" w14:textId="276209A6" w:rsidR="00393965" w:rsidRDefault="00393965" w:rsidP="007C34BC">
            <w:pPr>
              <w:jc w:val="both"/>
              <w:rPr>
                <w:rFonts w:ascii="Serca" w:hAnsi="Serca"/>
                <w:lang w:val="en-US"/>
              </w:rPr>
            </w:pPr>
            <w:r>
              <w:rPr>
                <w:rFonts w:ascii="Serca" w:hAnsi="Serca"/>
                <w:lang w:val="en-US"/>
              </w:rPr>
              <w:t xml:space="preserve">Pada paragraf ke-7 teks dinyatakan </w:t>
            </w:r>
            <w:r>
              <w:rPr>
                <w:rFonts w:ascii="Serca" w:hAnsi="Serca"/>
                <w:lang w:val="en-US"/>
              </w:rPr>
              <w:lastRenderedPageBreak/>
              <w:t>bahwa kekayaan bukanlah kriteria orang yang berakal atau tidak, melainkan akhlak yang dimiliki, baik terhadap sesama manusia maupun kepada Allah Swt.</w:t>
            </w:r>
          </w:p>
        </w:tc>
      </w:tr>
    </w:tbl>
    <w:p w14:paraId="00C15640" w14:textId="77777777" w:rsidR="00A156E8" w:rsidRPr="00A156E8" w:rsidRDefault="00A156E8" w:rsidP="00A156E8">
      <w:pPr>
        <w:pStyle w:val="ListParagraph"/>
        <w:ind w:left="426"/>
        <w:jc w:val="both"/>
        <w:rPr>
          <w:rFonts w:ascii="Serca" w:hAnsi="Serca"/>
        </w:rPr>
      </w:pPr>
    </w:p>
    <w:p w14:paraId="4CE3CF37" w14:textId="7B97A730" w:rsidR="00DB000F" w:rsidRDefault="0098081A" w:rsidP="00DA21E7">
      <w:pPr>
        <w:pStyle w:val="ListParagraph"/>
        <w:numPr>
          <w:ilvl w:val="0"/>
          <w:numId w:val="3"/>
        </w:numPr>
        <w:ind w:left="426"/>
        <w:jc w:val="both"/>
        <w:rPr>
          <w:rFonts w:ascii="Serca" w:hAnsi="Serca"/>
          <w:lang w:val="en-US"/>
        </w:rPr>
      </w:pPr>
      <w:r>
        <w:rPr>
          <w:rFonts w:ascii="Serca" w:hAnsi="Serca"/>
          <w:lang w:val="en-US"/>
        </w:rPr>
        <w:t>Pesan-pesan dari</w:t>
      </w:r>
      <w:r w:rsidR="0077205F">
        <w:rPr>
          <w:rFonts w:ascii="Serca" w:hAnsi="Serca"/>
          <w:lang w:val="en-US"/>
        </w:rPr>
        <w:t xml:space="preserve"> isi</w:t>
      </w:r>
      <w:r w:rsidR="00143DC3">
        <w:rPr>
          <w:rFonts w:ascii="Serca" w:hAnsi="Serca"/>
          <w:lang w:val="en-US"/>
        </w:rPr>
        <w:t xml:space="preserve"> teks:</w:t>
      </w:r>
    </w:p>
    <w:p w14:paraId="01ADBF99" w14:textId="16C14892" w:rsidR="00143DC3" w:rsidRDefault="00143DC3" w:rsidP="00143DC3">
      <w:pPr>
        <w:pStyle w:val="ListParagraph"/>
        <w:ind w:left="426"/>
        <w:jc w:val="both"/>
        <w:rPr>
          <w:rFonts w:ascii="Serca" w:hAnsi="Serca"/>
          <w:lang w:val="en-US"/>
        </w:rPr>
      </w:pPr>
      <w:r>
        <w:rPr>
          <w:rFonts w:ascii="Serca" w:hAnsi="Serca"/>
          <w:lang w:val="en-US"/>
        </w:rPr>
        <w:t xml:space="preserve">a. </w:t>
      </w:r>
      <w:r w:rsidR="00AD402B">
        <w:rPr>
          <w:rFonts w:ascii="Serca" w:hAnsi="Serca"/>
          <w:lang w:val="en-US"/>
        </w:rPr>
        <w:t>S</w:t>
      </w:r>
      <w:r>
        <w:rPr>
          <w:rFonts w:ascii="Serca" w:hAnsi="Serca"/>
          <w:lang w:val="en-US"/>
        </w:rPr>
        <w:t>ifat angkuh atau sombong seperti yang ditunjukkan Qarun</w:t>
      </w:r>
      <w:r w:rsidR="00AD402B">
        <w:rPr>
          <w:rFonts w:ascii="Serca" w:hAnsi="Serca"/>
          <w:lang w:val="en-US"/>
        </w:rPr>
        <w:t xml:space="preserve"> harus dihindari.</w:t>
      </w:r>
    </w:p>
    <w:p w14:paraId="55857926" w14:textId="7AF1C600" w:rsidR="00143DC3" w:rsidRDefault="00143DC3" w:rsidP="00143DC3">
      <w:pPr>
        <w:pStyle w:val="ListParagraph"/>
        <w:ind w:left="426"/>
        <w:jc w:val="both"/>
        <w:rPr>
          <w:rFonts w:ascii="Serca" w:hAnsi="Serca"/>
          <w:lang w:val="en-US"/>
        </w:rPr>
      </w:pPr>
      <w:r>
        <w:rPr>
          <w:rFonts w:ascii="Serca" w:hAnsi="Serca"/>
          <w:lang w:val="en-US"/>
        </w:rPr>
        <w:t xml:space="preserve">b. </w:t>
      </w:r>
      <w:r w:rsidR="00AD402B">
        <w:rPr>
          <w:rFonts w:ascii="Serca" w:hAnsi="Serca"/>
          <w:lang w:val="en-US"/>
        </w:rPr>
        <w:t>K</w:t>
      </w:r>
      <w:r>
        <w:rPr>
          <w:rFonts w:ascii="Serca" w:hAnsi="Serca"/>
          <w:lang w:val="en-US"/>
        </w:rPr>
        <w:t xml:space="preserve">ekayaan yang dimiliki </w:t>
      </w:r>
      <w:r w:rsidR="00AD402B">
        <w:rPr>
          <w:rFonts w:ascii="Serca" w:hAnsi="Serca"/>
          <w:lang w:val="en-US"/>
        </w:rPr>
        <w:t xml:space="preserve">Qarun dan semua manusia </w:t>
      </w:r>
      <w:r>
        <w:rPr>
          <w:rFonts w:ascii="Serca" w:hAnsi="Serca"/>
          <w:lang w:val="en-US"/>
        </w:rPr>
        <w:t>adalah titipan Allah Swt.</w:t>
      </w:r>
    </w:p>
    <w:p w14:paraId="2EBD9D19" w14:textId="28A5DAB6" w:rsidR="00143DC3" w:rsidRDefault="00143DC3" w:rsidP="00143DC3">
      <w:pPr>
        <w:pStyle w:val="ListParagraph"/>
        <w:ind w:left="426"/>
        <w:jc w:val="both"/>
        <w:rPr>
          <w:rFonts w:ascii="Serca" w:hAnsi="Serca"/>
          <w:lang w:val="en-US"/>
        </w:rPr>
      </w:pPr>
      <w:r>
        <w:rPr>
          <w:rFonts w:ascii="Serca" w:hAnsi="Serca"/>
          <w:lang w:val="en-US"/>
        </w:rPr>
        <w:t xml:space="preserve">c. </w:t>
      </w:r>
      <w:r w:rsidR="00AD402B">
        <w:rPr>
          <w:rFonts w:ascii="Serca" w:hAnsi="Serca"/>
          <w:lang w:val="en-US"/>
        </w:rPr>
        <w:t>Salah satu cara m</w:t>
      </w:r>
      <w:r>
        <w:rPr>
          <w:rFonts w:ascii="Serca" w:hAnsi="Serca"/>
          <w:lang w:val="en-US"/>
        </w:rPr>
        <w:t xml:space="preserve">enjaga akal sehat </w:t>
      </w:r>
      <w:r w:rsidR="00AD402B">
        <w:rPr>
          <w:rFonts w:ascii="Serca" w:hAnsi="Serca"/>
          <w:lang w:val="en-US"/>
        </w:rPr>
        <w:t xml:space="preserve">adalah </w:t>
      </w:r>
      <w:r>
        <w:rPr>
          <w:rFonts w:ascii="Serca" w:hAnsi="Serca"/>
          <w:lang w:val="en-US"/>
        </w:rPr>
        <w:t>dengan berakhlak baik terhadap sesama dan kepada Allah Swt.</w:t>
      </w:r>
    </w:p>
    <w:p w14:paraId="1E509138" w14:textId="26CAF482" w:rsidR="00143DC3" w:rsidRPr="0085726C" w:rsidRDefault="00143DC3" w:rsidP="00143DC3">
      <w:pPr>
        <w:pStyle w:val="ListParagraph"/>
        <w:ind w:left="426"/>
        <w:jc w:val="both"/>
        <w:rPr>
          <w:rFonts w:ascii="Serca" w:hAnsi="Serca"/>
          <w:lang w:val="en-US"/>
        </w:rPr>
      </w:pPr>
      <w:r>
        <w:rPr>
          <w:rFonts w:ascii="Serca" w:hAnsi="Serca"/>
          <w:lang w:val="en-US"/>
        </w:rPr>
        <w:t xml:space="preserve">d. </w:t>
      </w:r>
      <w:r w:rsidR="00AD402B">
        <w:rPr>
          <w:rFonts w:ascii="Serca" w:hAnsi="Serca"/>
          <w:lang w:val="en-US"/>
        </w:rPr>
        <w:t>M</w:t>
      </w:r>
      <w:r>
        <w:rPr>
          <w:rFonts w:ascii="Serca" w:hAnsi="Serca"/>
          <w:lang w:val="en-US"/>
        </w:rPr>
        <w:t xml:space="preserve">engingat Allah Swt. </w:t>
      </w:r>
      <w:r w:rsidR="00AD402B">
        <w:rPr>
          <w:rFonts w:ascii="Serca" w:hAnsi="Serca"/>
          <w:lang w:val="en-US"/>
        </w:rPr>
        <w:t xml:space="preserve">harus dilakukan </w:t>
      </w:r>
      <w:r>
        <w:rPr>
          <w:rFonts w:ascii="Serca" w:hAnsi="Serca"/>
          <w:lang w:val="en-US"/>
        </w:rPr>
        <w:t>dalam setiap kondisi.</w:t>
      </w:r>
    </w:p>
    <w:sectPr w:rsidR="00143DC3" w:rsidRPr="0085726C">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9709" w16cex:dateUtc="2022-05-18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D2EE81" w16cid:durableId="262F970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8CF3503"/>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35428"/>
    <w:rsid w:val="00112F52"/>
    <w:rsid w:val="00137E43"/>
    <w:rsid w:val="00143DC3"/>
    <w:rsid w:val="001B65DD"/>
    <w:rsid w:val="001E7387"/>
    <w:rsid w:val="001F5D01"/>
    <w:rsid w:val="002570A6"/>
    <w:rsid w:val="00272BDB"/>
    <w:rsid w:val="002908DC"/>
    <w:rsid w:val="002D3BB2"/>
    <w:rsid w:val="002E5A77"/>
    <w:rsid w:val="002F25C4"/>
    <w:rsid w:val="003056CF"/>
    <w:rsid w:val="003067FA"/>
    <w:rsid w:val="00322B42"/>
    <w:rsid w:val="00374DD9"/>
    <w:rsid w:val="00377A3B"/>
    <w:rsid w:val="00393965"/>
    <w:rsid w:val="003A2ABA"/>
    <w:rsid w:val="003B3812"/>
    <w:rsid w:val="003C6C23"/>
    <w:rsid w:val="003F7F1C"/>
    <w:rsid w:val="004153FD"/>
    <w:rsid w:val="00432D82"/>
    <w:rsid w:val="00461C4F"/>
    <w:rsid w:val="0048107E"/>
    <w:rsid w:val="00482C9E"/>
    <w:rsid w:val="004D1B4F"/>
    <w:rsid w:val="00514959"/>
    <w:rsid w:val="005450FE"/>
    <w:rsid w:val="00547D16"/>
    <w:rsid w:val="0056254C"/>
    <w:rsid w:val="005D5748"/>
    <w:rsid w:val="006061FE"/>
    <w:rsid w:val="00667A72"/>
    <w:rsid w:val="006B2444"/>
    <w:rsid w:val="0077205F"/>
    <w:rsid w:val="00786605"/>
    <w:rsid w:val="007902CA"/>
    <w:rsid w:val="007A457B"/>
    <w:rsid w:val="007A4B45"/>
    <w:rsid w:val="007C1653"/>
    <w:rsid w:val="007E7C5B"/>
    <w:rsid w:val="0081637A"/>
    <w:rsid w:val="00852C49"/>
    <w:rsid w:val="0085726C"/>
    <w:rsid w:val="00857B6F"/>
    <w:rsid w:val="00874448"/>
    <w:rsid w:val="00887B82"/>
    <w:rsid w:val="008A30AE"/>
    <w:rsid w:val="00957EED"/>
    <w:rsid w:val="0098081A"/>
    <w:rsid w:val="00A156E8"/>
    <w:rsid w:val="00A56FB3"/>
    <w:rsid w:val="00A66591"/>
    <w:rsid w:val="00A845C5"/>
    <w:rsid w:val="00AA65BD"/>
    <w:rsid w:val="00AC37BC"/>
    <w:rsid w:val="00AD402B"/>
    <w:rsid w:val="00BA1EA2"/>
    <w:rsid w:val="00C20685"/>
    <w:rsid w:val="00CB0F32"/>
    <w:rsid w:val="00CC0699"/>
    <w:rsid w:val="00D344A9"/>
    <w:rsid w:val="00D42589"/>
    <w:rsid w:val="00D667F4"/>
    <w:rsid w:val="00D767B7"/>
    <w:rsid w:val="00DA21E7"/>
    <w:rsid w:val="00DB000F"/>
    <w:rsid w:val="00DB4BBB"/>
    <w:rsid w:val="00DB74C7"/>
    <w:rsid w:val="00E57AF3"/>
    <w:rsid w:val="00E72963"/>
    <w:rsid w:val="00F371D1"/>
    <w:rsid w:val="00FC2DAF"/>
    <w:rsid w:val="00FD2800"/>
    <w:rsid w:val="00FD42C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character" w:styleId="Hyperlink">
    <w:name w:val="Hyperlink"/>
    <w:basedOn w:val="DefaultParagraphFont"/>
    <w:uiPriority w:val="99"/>
    <w:semiHidden/>
    <w:unhideWhenUsed/>
    <w:rsid w:val="005450FE"/>
    <w:rPr>
      <w:color w:val="0000FF"/>
      <w:u w:val="single"/>
    </w:rPr>
  </w:style>
  <w:style w:type="character" w:styleId="CommentReference">
    <w:name w:val="annotation reference"/>
    <w:basedOn w:val="DefaultParagraphFont"/>
    <w:uiPriority w:val="99"/>
    <w:semiHidden/>
    <w:unhideWhenUsed/>
    <w:rsid w:val="00A56FB3"/>
    <w:rPr>
      <w:sz w:val="16"/>
      <w:szCs w:val="16"/>
    </w:rPr>
  </w:style>
  <w:style w:type="paragraph" w:styleId="CommentText">
    <w:name w:val="annotation text"/>
    <w:basedOn w:val="Normal"/>
    <w:link w:val="CommentTextChar"/>
    <w:uiPriority w:val="99"/>
    <w:semiHidden/>
    <w:unhideWhenUsed/>
    <w:rsid w:val="00A56FB3"/>
    <w:pPr>
      <w:spacing w:line="240" w:lineRule="auto"/>
    </w:pPr>
    <w:rPr>
      <w:sz w:val="20"/>
      <w:szCs w:val="20"/>
    </w:rPr>
  </w:style>
  <w:style w:type="character" w:customStyle="1" w:styleId="CommentTextChar">
    <w:name w:val="Comment Text Char"/>
    <w:basedOn w:val="DefaultParagraphFont"/>
    <w:link w:val="CommentText"/>
    <w:uiPriority w:val="99"/>
    <w:semiHidden/>
    <w:rsid w:val="00A56FB3"/>
    <w:rPr>
      <w:sz w:val="20"/>
      <w:szCs w:val="20"/>
    </w:rPr>
  </w:style>
  <w:style w:type="paragraph" w:styleId="CommentSubject">
    <w:name w:val="annotation subject"/>
    <w:basedOn w:val="CommentText"/>
    <w:next w:val="CommentText"/>
    <w:link w:val="CommentSubjectChar"/>
    <w:uiPriority w:val="99"/>
    <w:semiHidden/>
    <w:unhideWhenUsed/>
    <w:rsid w:val="00A56FB3"/>
    <w:rPr>
      <w:b/>
      <w:bCs/>
    </w:rPr>
  </w:style>
  <w:style w:type="character" w:customStyle="1" w:styleId="CommentSubjectChar">
    <w:name w:val="Comment Subject Char"/>
    <w:basedOn w:val="CommentTextChar"/>
    <w:link w:val="CommentSubject"/>
    <w:uiPriority w:val="99"/>
    <w:semiHidden/>
    <w:rsid w:val="00A56FB3"/>
    <w:rPr>
      <w:b/>
      <w:bCs/>
      <w:sz w:val="20"/>
      <w:szCs w:val="20"/>
    </w:rPr>
  </w:style>
  <w:style w:type="table" w:styleId="TableGrid">
    <w:name w:val="Table Grid"/>
    <w:basedOn w:val="TableNormal"/>
    <w:uiPriority w:val="39"/>
    <w:rsid w:val="00A15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70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0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7</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66</cp:revision>
  <dcterms:created xsi:type="dcterms:W3CDTF">2022-05-17T10:47:00Z</dcterms:created>
  <dcterms:modified xsi:type="dcterms:W3CDTF">2022-05-25T02:26:00Z</dcterms:modified>
</cp:coreProperties>
</file>